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FFBB29" w14:textId="31072216" w:rsidR="000F563A" w:rsidRPr="000F563A" w:rsidRDefault="002D3DDA" w:rsidP="00717F16">
      <w:pPr>
        <w:suppressAutoHyphens/>
        <w:autoSpaceDN w:val="0"/>
        <w:spacing w:line="254" w:lineRule="auto"/>
        <w:textAlignment w:val="baseline"/>
        <w:rPr>
          <w:rFonts w:ascii="Palatino Linotype" w:hAnsi="Palatino Linotype"/>
          <w:i/>
          <w:iCs/>
          <w:color w:val="2F5496" w:themeColor="accent1" w:themeShade="BF"/>
          <w:sz w:val="24"/>
          <w:szCs w:val="24"/>
        </w:rPr>
      </w:pPr>
      <w:bookmarkStart w:id="0" w:name="_GoBack"/>
      <w:bookmarkEnd w:id="0"/>
      <w:r>
        <w:rPr>
          <w:rFonts w:ascii="Palatino Linotype" w:hAnsi="Palatino Linotype"/>
          <w:b/>
          <w:bCs/>
          <w:color w:val="2F5496" w:themeColor="accent1" w:themeShade="BF"/>
          <w:sz w:val="24"/>
          <w:szCs w:val="24"/>
        </w:rPr>
        <w:t xml:space="preserve">Nota metodologica campionamento sulla base di un </w:t>
      </w:r>
      <w:r w:rsidRPr="00717F16">
        <w:rPr>
          <w:rFonts w:ascii="Palatino Linotype" w:hAnsi="Palatino Linotype"/>
          <w:b/>
          <w:bCs/>
          <w:i/>
          <w:iCs/>
          <w:color w:val="2F5496" w:themeColor="accent1" w:themeShade="BF"/>
          <w:sz w:val="24"/>
          <w:szCs w:val="24"/>
        </w:rPr>
        <w:t>risk assessment</w:t>
      </w:r>
      <w:r>
        <w:rPr>
          <w:rFonts w:ascii="Palatino Linotype" w:hAnsi="Palatino Linotype"/>
          <w:b/>
          <w:bCs/>
          <w:color w:val="2F5496" w:themeColor="accent1" w:themeShade="BF"/>
          <w:sz w:val="24"/>
          <w:szCs w:val="24"/>
        </w:rPr>
        <w:t xml:space="preserve"> / Bozza </w:t>
      </w:r>
      <w:r w:rsidR="000F563A" w:rsidRPr="000F563A">
        <w:rPr>
          <w:rFonts w:ascii="Palatino Linotype" w:hAnsi="Palatino Linotype"/>
          <w:b/>
          <w:bCs/>
          <w:color w:val="2F5496" w:themeColor="accent1" w:themeShade="BF"/>
          <w:sz w:val="24"/>
          <w:szCs w:val="24"/>
        </w:rPr>
        <w:t>Verbale di campionamento</w:t>
      </w:r>
      <w:r w:rsidR="000F563A">
        <w:rPr>
          <w:rFonts w:ascii="Palatino Linotype" w:hAnsi="Palatino Linotype"/>
          <w:b/>
          <w:bCs/>
          <w:color w:val="2F5496" w:themeColor="accent1" w:themeShade="BF"/>
          <w:sz w:val="24"/>
          <w:szCs w:val="24"/>
        </w:rPr>
        <w:t xml:space="preserve"> progetti </w:t>
      </w:r>
      <w:r w:rsidR="0056052A">
        <w:rPr>
          <w:rFonts w:ascii="Palatino Linotype" w:hAnsi="Palatino Linotype"/>
          <w:b/>
          <w:bCs/>
          <w:color w:val="2F5496" w:themeColor="accent1" w:themeShade="BF"/>
          <w:sz w:val="24"/>
          <w:szCs w:val="24"/>
        </w:rPr>
        <w:t>/procedure</w:t>
      </w:r>
      <w:r w:rsidR="00DF555D">
        <w:rPr>
          <w:rFonts w:ascii="Palatino Linotype" w:hAnsi="Palatino Linotype"/>
          <w:b/>
          <w:bCs/>
          <w:color w:val="2F5496" w:themeColor="accent1" w:themeShade="BF"/>
          <w:sz w:val="24"/>
          <w:szCs w:val="24"/>
        </w:rPr>
        <w:t>/rendiconti di progetto</w:t>
      </w:r>
    </w:p>
    <w:p w14:paraId="2AD4FFF0" w14:textId="191902B8" w:rsidR="002670C5" w:rsidRDefault="002670C5">
      <w:pPr>
        <w:rPr>
          <w:rFonts w:ascii="Palatino Linotype" w:hAnsi="Palatino Linotype"/>
        </w:rPr>
      </w:pPr>
    </w:p>
    <w:p w14:paraId="6F8A1A2B" w14:textId="033A8D25" w:rsidR="009A0416" w:rsidRPr="006477F3" w:rsidRDefault="006477F3" w:rsidP="009C6F52">
      <w:pPr>
        <w:jc w:val="both"/>
        <w:rPr>
          <w:rFonts w:ascii="Palatino Linotype" w:hAnsi="Palatino Linotype"/>
          <w:i/>
          <w:iCs/>
        </w:rPr>
      </w:pPr>
      <w:r w:rsidRPr="006477F3">
        <w:rPr>
          <w:rFonts w:ascii="Palatino Linotype" w:hAnsi="Palatino Linotype"/>
          <w:i/>
          <w:iCs/>
        </w:rPr>
        <w:t>Nota Bene:</w:t>
      </w:r>
      <w:r>
        <w:rPr>
          <w:rFonts w:ascii="Palatino Linotype" w:hAnsi="Palatino Linotype"/>
          <w:i/>
          <w:iCs/>
        </w:rPr>
        <w:t xml:space="preserve"> la presente nota definisce una metodologia standard per le operazioni di campionamento </w:t>
      </w:r>
      <w:r w:rsidR="00694ED1">
        <w:rPr>
          <w:rFonts w:ascii="Palatino Linotype" w:hAnsi="Palatino Linotype"/>
          <w:i/>
          <w:iCs/>
        </w:rPr>
        <w:t>degli elementi</w:t>
      </w:r>
      <w:r>
        <w:rPr>
          <w:rFonts w:ascii="Palatino Linotype" w:hAnsi="Palatino Linotype"/>
          <w:i/>
          <w:iCs/>
        </w:rPr>
        <w:t xml:space="preserve"> </w:t>
      </w:r>
      <w:r w:rsidR="00694ED1">
        <w:rPr>
          <w:rFonts w:ascii="Palatino Linotype" w:hAnsi="Palatino Linotype"/>
          <w:i/>
          <w:iCs/>
        </w:rPr>
        <w:t xml:space="preserve">(progetti/ procedure/Rendiconti di progetto) </w:t>
      </w:r>
      <w:r>
        <w:rPr>
          <w:rFonts w:ascii="Palatino Linotype" w:hAnsi="Palatino Linotype"/>
          <w:i/>
          <w:iCs/>
        </w:rPr>
        <w:t>da sottop</w:t>
      </w:r>
      <w:r w:rsidR="00165FE7">
        <w:rPr>
          <w:rFonts w:ascii="Palatino Linotype" w:hAnsi="Palatino Linotype"/>
          <w:i/>
          <w:iCs/>
        </w:rPr>
        <w:t xml:space="preserve">orre a controllo sostanziale </w:t>
      </w:r>
      <w:r>
        <w:rPr>
          <w:rFonts w:ascii="Palatino Linotype" w:hAnsi="Palatino Linotype"/>
          <w:i/>
          <w:iCs/>
        </w:rPr>
        <w:t>sulla base di una valutazione del rischio</w:t>
      </w:r>
      <w:r w:rsidR="00694ED1">
        <w:rPr>
          <w:rFonts w:ascii="Palatino Linotype" w:hAnsi="Palatino Linotype"/>
          <w:i/>
          <w:iCs/>
        </w:rPr>
        <w:t xml:space="preserve">. </w:t>
      </w:r>
      <w:r w:rsidR="00AE2F58">
        <w:rPr>
          <w:rFonts w:ascii="Palatino Linotype" w:hAnsi="Palatino Linotype"/>
          <w:i/>
          <w:iCs/>
        </w:rPr>
        <w:t xml:space="preserve">Eventuali modifiche / integrazioni saranno di volta in volta valutate dall’Ufficio competente in relazione alle specificità </w:t>
      </w:r>
      <w:r w:rsidR="00A47308">
        <w:rPr>
          <w:rFonts w:ascii="Palatino Linotype" w:hAnsi="Palatino Linotype"/>
          <w:i/>
          <w:iCs/>
        </w:rPr>
        <w:t xml:space="preserve">dell’universo di riferimento o </w:t>
      </w:r>
      <w:r w:rsidR="006C4531">
        <w:rPr>
          <w:rFonts w:ascii="Palatino Linotype" w:hAnsi="Palatino Linotype"/>
          <w:i/>
          <w:iCs/>
        </w:rPr>
        <w:t>a</w:t>
      </w:r>
      <w:r w:rsidR="00A47308">
        <w:rPr>
          <w:rFonts w:ascii="Palatino Linotype" w:hAnsi="Palatino Linotype"/>
          <w:i/>
          <w:iCs/>
        </w:rPr>
        <w:t xml:space="preserve"> particolar</w:t>
      </w:r>
      <w:r w:rsidR="006C4531">
        <w:rPr>
          <w:rFonts w:ascii="Palatino Linotype" w:hAnsi="Palatino Linotype"/>
          <w:i/>
          <w:iCs/>
        </w:rPr>
        <w:t>i</w:t>
      </w:r>
      <w:r w:rsidR="00A47308">
        <w:rPr>
          <w:rFonts w:ascii="Palatino Linotype" w:hAnsi="Palatino Linotype"/>
          <w:i/>
          <w:iCs/>
        </w:rPr>
        <w:t xml:space="preserve"> esigenze inerenti alle modalità di controllo</w:t>
      </w:r>
    </w:p>
    <w:p w14:paraId="0A2DC631" w14:textId="77777777" w:rsidR="009A0416" w:rsidRDefault="009A0416">
      <w:pPr>
        <w:rPr>
          <w:rFonts w:ascii="Palatino Linotype" w:hAnsi="Palatino Linotype"/>
        </w:rPr>
      </w:pPr>
    </w:p>
    <w:p w14:paraId="329B10A3" w14:textId="5ACBCC7A" w:rsidR="003226AC" w:rsidRDefault="003226AC" w:rsidP="0019601B">
      <w:pPr>
        <w:jc w:val="both"/>
        <w:rPr>
          <w:rFonts w:ascii="Palatino Linotype" w:hAnsi="Palatino Linotype"/>
          <w:i/>
          <w:iCs/>
        </w:rPr>
      </w:pPr>
      <w:r w:rsidRPr="0019601B">
        <w:rPr>
          <w:rFonts w:ascii="Palatino Linotype" w:hAnsi="Palatino Linotype"/>
        </w:rPr>
        <w:t xml:space="preserve">Il giorno </w:t>
      </w:r>
      <w:proofErr w:type="gramStart"/>
      <w:r w:rsidR="002D3DDA">
        <w:rPr>
          <w:rFonts w:ascii="Palatino Linotype" w:hAnsi="Palatino Linotype"/>
        </w:rPr>
        <w:t>XXX</w:t>
      </w:r>
      <w:r w:rsidR="006849AD" w:rsidRPr="0019601B">
        <w:rPr>
          <w:rFonts w:ascii="Palatino Linotype" w:hAnsi="Palatino Linotype"/>
        </w:rPr>
        <w:t xml:space="preserve">  </w:t>
      </w:r>
      <w:r w:rsidRPr="0019601B">
        <w:rPr>
          <w:rFonts w:ascii="Palatino Linotype" w:hAnsi="Palatino Linotype"/>
        </w:rPr>
        <w:t>alle</w:t>
      </w:r>
      <w:proofErr w:type="gramEnd"/>
      <w:r w:rsidRPr="0019601B">
        <w:rPr>
          <w:rFonts w:ascii="Palatino Linotype" w:hAnsi="Palatino Linotype"/>
        </w:rPr>
        <w:t xml:space="preserve"> ore </w:t>
      </w:r>
      <w:r w:rsidR="002D3DDA">
        <w:rPr>
          <w:rFonts w:ascii="Palatino Linotype" w:hAnsi="Palatino Linotype"/>
        </w:rPr>
        <w:t>XXX</w:t>
      </w:r>
      <w:r w:rsidRPr="0019601B">
        <w:rPr>
          <w:rFonts w:ascii="Palatino Linotype" w:hAnsi="Palatino Linotype"/>
        </w:rPr>
        <w:t xml:space="preserve"> presso l’Ufficio </w:t>
      </w:r>
      <w:r w:rsidR="002D3DDA">
        <w:rPr>
          <w:rFonts w:ascii="Palatino Linotype" w:hAnsi="Palatino Linotype"/>
        </w:rPr>
        <w:t>XXX</w:t>
      </w:r>
      <w:r w:rsidRPr="0019601B">
        <w:rPr>
          <w:rFonts w:ascii="Palatino Linotype" w:hAnsi="Palatino Linotype"/>
        </w:rPr>
        <w:t xml:space="preserve"> dell’Unità di Missione si è provveduto all’individuazione </w:t>
      </w:r>
      <w:r w:rsidR="006849AD" w:rsidRPr="0019601B">
        <w:rPr>
          <w:rFonts w:ascii="Palatino Linotype" w:hAnsi="Palatino Linotype"/>
        </w:rPr>
        <w:t>del</w:t>
      </w:r>
      <w:r w:rsidR="006849AD">
        <w:rPr>
          <w:rFonts w:ascii="Palatino Linotype" w:hAnsi="Palatino Linotype"/>
        </w:rPr>
        <w:t xml:space="preserve"> campione di</w:t>
      </w:r>
      <w:r w:rsidR="006849AD" w:rsidRPr="0019601B">
        <w:rPr>
          <w:rFonts w:ascii="Palatino Linotype" w:hAnsi="Palatino Linotype"/>
        </w:rPr>
        <w:t xml:space="preserve"> </w:t>
      </w:r>
      <w:r w:rsidRPr="00717F16">
        <w:rPr>
          <w:rFonts w:ascii="Palatino Linotype" w:hAnsi="Palatino Linotype"/>
          <w:highlight w:val="lightGray"/>
        </w:rPr>
        <w:t xml:space="preserve">operazioni/procedure di </w:t>
      </w:r>
      <w:r w:rsidR="00647FEC" w:rsidRPr="00717F16">
        <w:rPr>
          <w:rFonts w:ascii="Palatino Linotype" w:hAnsi="Palatino Linotype"/>
          <w:highlight w:val="lightGray"/>
        </w:rPr>
        <w:t>gara</w:t>
      </w:r>
      <w:r w:rsidRPr="0019601B">
        <w:rPr>
          <w:rFonts w:ascii="Palatino Linotype" w:hAnsi="Palatino Linotype"/>
        </w:rPr>
        <w:t xml:space="preserve"> da </w:t>
      </w:r>
      <w:r w:rsidR="00647FEC" w:rsidRPr="0019601B">
        <w:rPr>
          <w:rFonts w:ascii="Palatino Linotype" w:hAnsi="Palatino Linotype"/>
        </w:rPr>
        <w:t xml:space="preserve">sottoporre a controllo </w:t>
      </w:r>
      <w:r w:rsidRPr="0019601B">
        <w:rPr>
          <w:rFonts w:ascii="Palatino Linotype" w:hAnsi="Palatino Linotype"/>
        </w:rPr>
        <w:t xml:space="preserve">ai fini della validazione del </w:t>
      </w:r>
      <w:r w:rsidRPr="00717F16">
        <w:rPr>
          <w:rFonts w:ascii="Palatino Linotype" w:hAnsi="Palatino Linotype"/>
          <w:highlight w:val="lightGray"/>
        </w:rPr>
        <w:t>target</w:t>
      </w:r>
      <w:r w:rsidR="002D3DDA" w:rsidRPr="00717F16">
        <w:rPr>
          <w:rFonts w:ascii="Palatino Linotype" w:hAnsi="Palatino Linotype"/>
          <w:highlight w:val="lightGray"/>
        </w:rPr>
        <w:t>/milestone</w:t>
      </w:r>
      <w:r w:rsidRPr="0019601B">
        <w:rPr>
          <w:rFonts w:ascii="Palatino Linotype" w:hAnsi="Palatino Linotype"/>
        </w:rPr>
        <w:t xml:space="preserve"> </w:t>
      </w:r>
      <w:r w:rsidR="002D3DDA">
        <w:rPr>
          <w:rFonts w:ascii="Palatino Linotype" w:hAnsi="Palatino Linotype"/>
        </w:rPr>
        <w:t>xx</w:t>
      </w:r>
      <w:r w:rsidRPr="0019601B">
        <w:rPr>
          <w:rFonts w:ascii="Palatino Linotype" w:hAnsi="Palatino Linotype"/>
        </w:rPr>
        <w:t xml:space="preserve"> </w:t>
      </w:r>
      <w:r w:rsidR="00647FEC" w:rsidRPr="0019601B">
        <w:rPr>
          <w:rFonts w:ascii="Palatino Linotype" w:hAnsi="Palatino Linotype"/>
        </w:rPr>
        <w:t>“</w:t>
      </w:r>
      <w:r w:rsidR="002D3DDA">
        <w:rPr>
          <w:rStyle w:val="s1"/>
          <w:rFonts w:ascii="Palatino Linotype" w:eastAsia="Palatino Linotype" w:hAnsi="Palatino Linotype" w:cs="Palatino Linotype"/>
          <w:i/>
          <w:iCs/>
        </w:rPr>
        <w:t>xxxx</w:t>
      </w:r>
      <w:r w:rsidR="00647FEC" w:rsidRPr="0019601B">
        <w:rPr>
          <w:rFonts w:ascii="Palatino Linotype" w:hAnsi="Palatino Linotype"/>
        </w:rPr>
        <w:t xml:space="preserve">” </w:t>
      </w:r>
      <w:r w:rsidR="0024183C">
        <w:rPr>
          <w:rFonts w:ascii="Palatino Linotype" w:hAnsi="Palatino Linotype"/>
        </w:rPr>
        <w:t>in scadenza</w:t>
      </w:r>
      <w:r w:rsidR="006849AD">
        <w:rPr>
          <w:rFonts w:ascii="Palatino Linotype" w:hAnsi="Palatino Linotype"/>
        </w:rPr>
        <w:t xml:space="preserve"> in data</w:t>
      </w:r>
      <w:r w:rsidRPr="0019601B">
        <w:rPr>
          <w:rFonts w:ascii="Palatino Linotype" w:hAnsi="Palatino Linotype"/>
        </w:rPr>
        <w:t xml:space="preserve"> </w:t>
      </w:r>
      <w:r w:rsidR="002D3DDA">
        <w:rPr>
          <w:rFonts w:ascii="Palatino Linotype" w:hAnsi="Palatino Linotype"/>
        </w:rPr>
        <w:t>xx xxxx xx</w:t>
      </w:r>
      <w:r w:rsidRPr="0019601B">
        <w:rPr>
          <w:rFonts w:ascii="Palatino Linotype" w:hAnsi="Palatino Linotype"/>
        </w:rPr>
        <w:t xml:space="preserve"> e relativo </w:t>
      </w:r>
      <w:r w:rsidR="00647FEC" w:rsidRPr="0019601B">
        <w:rPr>
          <w:rFonts w:ascii="Palatino Linotype" w:hAnsi="Palatino Linotype"/>
        </w:rPr>
        <w:t xml:space="preserve">all’Investimento </w:t>
      </w:r>
      <w:r w:rsidR="002D3DDA">
        <w:rPr>
          <w:rFonts w:ascii="Palatino Linotype" w:hAnsi="Palatino Linotype"/>
        </w:rPr>
        <w:t xml:space="preserve">xx </w:t>
      </w:r>
      <w:r w:rsidR="00647FEC" w:rsidRPr="0019601B">
        <w:rPr>
          <w:rFonts w:ascii="Palatino Linotype" w:hAnsi="Palatino Linotype"/>
        </w:rPr>
        <w:t xml:space="preserve"> – </w:t>
      </w:r>
      <w:r w:rsidR="002D3DDA">
        <w:rPr>
          <w:rFonts w:ascii="Palatino Linotype" w:hAnsi="Palatino Linotype"/>
          <w:i/>
          <w:iCs/>
        </w:rPr>
        <w:t>xxxxxxx</w:t>
      </w:r>
      <w:r w:rsidR="00647FEC" w:rsidRPr="0019601B">
        <w:rPr>
          <w:rFonts w:ascii="Palatino Linotype" w:hAnsi="Palatino Linotype"/>
          <w:i/>
          <w:iCs/>
        </w:rPr>
        <w:t>.</w:t>
      </w:r>
    </w:p>
    <w:p w14:paraId="28D740FB" w14:textId="1D899FB8" w:rsidR="00DF555D" w:rsidRPr="00E31CA7" w:rsidRDefault="00DF555D" w:rsidP="00DF555D">
      <w:pPr>
        <w:jc w:val="both"/>
        <w:rPr>
          <w:rFonts w:ascii="Palatino Linotype" w:hAnsi="Palatino Linotype"/>
        </w:rPr>
      </w:pPr>
      <w:r>
        <w:rPr>
          <w:rFonts w:ascii="Palatino Linotype" w:hAnsi="Palatino Linotype"/>
          <w:i/>
          <w:iCs/>
        </w:rPr>
        <w:t>[</w:t>
      </w:r>
      <w:r w:rsidRPr="00DF555D">
        <w:rPr>
          <w:rFonts w:ascii="Palatino Linotype" w:hAnsi="Palatino Linotype"/>
          <w:i/>
          <w:iCs/>
          <w:u w:val="single"/>
        </w:rPr>
        <w:t>Nel caso di Rendiconti di progetto</w:t>
      </w:r>
      <w:r>
        <w:rPr>
          <w:rFonts w:ascii="Palatino Linotype" w:hAnsi="Palatino Linotype"/>
          <w:i/>
          <w:iCs/>
        </w:rPr>
        <w:t xml:space="preserve">: </w:t>
      </w:r>
      <w:r w:rsidRPr="00DF555D">
        <w:rPr>
          <w:rFonts w:ascii="Palatino Linotype" w:hAnsi="Palatino Linotype"/>
          <w:i/>
          <w:iCs/>
        </w:rPr>
        <w:t xml:space="preserve">In data </w:t>
      </w:r>
      <w:proofErr w:type="gramStart"/>
      <w:r w:rsidRPr="00DF555D">
        <w:rPr>
          <w:rFonts w:ascii="Palatino Linotype" w:hAnsi="Palatino Linotype"/>
          <w:i/>
          <w:iCs/>
        </w:rPr>
        <w:t>XXX  alle</w:t>
      </w:r>
      <w:proofErr w:type="gramEnd"/>
      <w:r w:rsidRPr="00DF555D">
        <w:rPr>
          <w:rFonts w:ascii="Palatino Linotype" w:hAnsi="Palatino Linotype"/>
          <w:i/>
          <w:iCs/>
        </w:rPr>
        <w:t xml:space="preserve"> ore XXX presso l’Ufficio XXX dell’Unità di Missione si è provveduto all’estrazione dei Rendiconti di Progetto trasmessi dai soggetti attuatori sulla piattaforma ReGiS nel periodo ricompreso tra il xx xxxx xx e il xx xxxx xx, ai fini della determinazione del campione da sottoporre al controllo sostanziale di competenza dell’Ufficio XXX dell’Unità di Missione PNRR. Tale controllo ha, come obiettivo, la verifica delle spese rendicontate nonché delle procedure di affidamento a cui afferiscono le </w:t>
      </w:r>
      <w:proofErr w:type="gramStart"/>
      <w:r w:rsidRPr="00DF555D">
        <w:rPr>
          <w:rFonts w:ascii="Palatino Linotype" w:hAnsi="Palatino Linotype"/>
          <w:i/>
          <w:iCs/>
        </w:rPr>
        <w:t>predette</w:t>
      </w:r>
      <w:proofErr w:type="gramEnd"/>
      <w:r w:rsidRPr="00DF555D">
        <w:rPr>
          <w:rFonts w:ascii="Palatino Linotype" w:hAnsi="Palatino Linotype"/>
          <w:i/>
          <w:iCs/>
        </w:rPr>
        <w:t xml:space="preserve"> spese</w:t>
      </w:r>
      <w:r>
        <w:rPr>
          <w:rFonts w:ascii="Palatino Linotype" w:hAnsi="Palatino Linotype"/>
        </w:rPr>
        <w:t>]</w:t>
      </w:r>
      <w:r w:rsidRPr="00E31CA7">
        <w:rPr>
          <w:rFonts w:ascii="Palatino Linotype" w:hAnsi="Palatino Linotype"/>
        </w:rPr>
        <w:t xml:space="preserve"> </w:t>
      </w:r>
    </w:p>
    <w:p w14:paraId="01DA09B9" w14:textId="77777777" w:rsidR="00647FEC" w:rsidRPr="0019601B" w:rsidRDefault="00192F6D">
      <w:pPr>
        <w:rPr>
          <w:rFonts w:ascii="Palatino Linotype" w:hAnsi="Palatino Linotype"/>
        </w:rPr>
      </w:pPr>
      <w:r w:rsidRPr="0019601B">
        <w:rPr>
          <w:rFonts w:ascii="Palatino Linotype" w:hAnsi="Palatino Linotype"/>
        </w:rPr>
        <w:t>Sono presenti:</w:t>
      </w:r>
    </w:p>
    <w:p w14:paraId="24B39CC8" w14:textId="72A1C9E6" w:rsidR="00192F6D" w:rsidRPr="0019601B" w:rsidRDefault="00192F6D" w:rsidP="00192F6D">
      <w:pPr>
        <w:pStyle w:val="Paragrafoelenco"/>
        <w:numPr>
          <w:ilvl w:val="0"/>
          <w:numId w:val="1"/>
        </w:numPr>
        <w:rPr>
          <w:rFonts w:ascii="Palatino Linotype" w:hAnsi="Palatino Linotype"/>
        </w:rPr>
      </w:pPr>
      <w:r w:rsidRPr="0019601B">
        <w:rPr>
          <w:rFonts w:ascii="Palatino Linotype" w:hAnsi="Palatino Linotype"/>
        </w:rPr>
        <w:t xml:space="preserve">Il dirigente dell’Ufficio </w:t>
      </w:r>
      <w:r w:rsidR="002D3DDA" w:rsidRPr="00717F16">
        <w:rPr>
          <w:rFonts w:ascii="Palatino Linotype" w:hAnsi="Palatino Linotype"/>
          <w:highlight w:val="lightGray"/>
        </w:rPr>
        <w:t>xxx - xxxx</w:t>
      </w:r>
    </w:p>
    <w:p w14:paraId="19925C55" w14:textId="1E1C38A3" w:rsidR="00192F6D" w:rsidRPr="0019601B" w:rsidRDefault="0024183C" w:rsidP="00192F6D">
      <w:pPr>
        <w:pStyle w:val="Paragrafoelenco"/>
        <w:numPr>
          <w:ilvl w:val="0"/>
          <w:numId w:val="1"/>
        </w:numPr>
        <w:rPr>
          <w:rFonts w:ascii="Palatino Linotype" w:hAnsi="Palatino Linotype"/>
        </w:rPr>
      </w:pPr>
      <w:r>
        <w:rPr>
          <w:rFonts w:ascii="Palatino Linotype" w:hAnsi="Palatino Linotype"/>
        </w:rPr>
        <w:t xml:space="preserve">Il </w:t>
      </w:r>
      <w:r w:rsidR="00192F6D" w:rsidRPr="0019601B">
        <w:rPr>
          <w:rFonts w:ascii="Palatino Linotype" w:hAnsi="Palatino Linotype"/>
        </w:rPr>
        <w:t>funzionari</w:t>
      </w:r>
      <w:r>
        <w:rPr>
          <w:rFonts w:ascii="Palatino Linotype" w:hAnsi="Palatino Linotype"/>
        </w:rPr>
        <w:t>o</w:t>
      </w:r>
      <w:r w:rsidR="00192F6D" w:rsidRPr="0019601B">
        <w:rPr>
          <w:rFonts w:ascii="Palatino Linotype" w:hAnsi="Palatino Linotype"/>
        </w:rPr>
        <w:t xml:space="preserve"> dell’Ufficio </w:t>
      </w:r>
      <w:r w:rsidR="002D3DDA" w:rsidRPr="00717F16">
        <w:rPr>
          <w:rFonts w:ascii="Palatino Linotype" w:hAnsi="Palatino Linotype"/>
          <w:highlight w:val="lightGray"/>
        </w:rPr>
        <w:t>xxx - xxxx</w:t>
      </w:r>
    </w:p>
    <w:p w14:paraId="1EECF1C9" w14:textId="149C5FB7" w:rsidR="00192F6D" w:rsidRPr="0019601B" w:rsidRDefault="0024183C" w:rsidP="00192F6D">
      <w:pPr>
        <w:pStyle w:val="Paragrafoelenco"/>
        <w:numPr>
          <w:ilvl w:val="0"/>
          <w:numId w:val="1"/>
        </w:numPr>
        <w:rPr>
          <w:rFonts w:ascii="Palatino Linotype" w:hAnsi="Palatino Linotype"/>
        </w:rPr>
      </w:pPr>
      <w:r>
        <w:rPr>
          <w:rFonts w:ascii="Palatino Linotype" w:hAnsi="Palatino Linotype"/>
        </w:rPr>
        <w:t>……</w:t>
      </w:r>
    </w:p>
    <w:p w14:paraId="6048C121" w14:textId="77777777" w:rsidR="004D0E14" w:rsidRPr="0019601B" w:rsidRDefault="004D0E14" w:rsidP="004D0E14">
      <w:pPr>
        <w:pStyle w:val="Paragrafoelenco"/>
        <w:rPr>
          <w:rFonts w:ascii="Palatino Linotype" w:hAnsi="Palatino Linotype"/>
        </w:rPr>
      </w:pPr>
    </w:p>
    <w:p w14:paraId="5E0C0C0D" w14:textId="498E2E59" w:rsidR="00647FEC" w:rsidRPr="0019601B" w:rsidRDefault="00712A9E" w:rsidP="004D0E14">
      <w:pPr>
        <w:pStyle w:val="Paragrafoelenco"/>
        <w:numPr>
          <w:ilvl w:val="0"/>
          <w:numId w:val="9"/>
        </w:numPr>
        <w:rPr>
          <w:rFonts w:ascii="Palatino Linotype" w:hAnsi="Palatino Linotype"/>
          <w:b/>
          <w:bCs/>
          <w:u w:val="single"/>
        </w:rPr>
      </w:pPr>
      <w:r w:rsidRPr="0019601B">
        <w:rPr>
          <w:rFonts w:ascii="Palatino Linotype" w:hAnsi="Palatino Linotype"/>
          <w:b/>
          <w:bCs/>
          <w:u w:val="single"/>
        </w:rPr>
        <w:t>U</w:t>
      </w:r>
      <w:r w:rsidR="00DB1C0B" w:rsidRPr="0019601B">
        <w:rPr>
          <w:rFonts w:ascii="Palatino Linotype" w:hAnsi="Palatino Linotype"/>
          <w:b/>
          <w:bCs/>
          <w:u w:val="single"/>
        </w:rPr>
        <w:t xml:space="preserve">niverso </w:t>
      </w:r>
      <w:r w:rsidR="00A54C1E" w:rsidRPr="0019601B">
        <w:rPr>
          <w:rFonts w:ascii="Palatino Linotype" w:hAnsi="Palatino Linotype"/>
          <w:b/>
          <w:bCs/>
          <w:u w:val="single"/>
        </w:rPr>
        <w:t xml:space="preserve">delle operazioni </w:t>
      </w:r>
      <w:r w:rsidR="005A7711" w:rsidRPr="0019601B">
        <w:rPr>
          <w:rFonts w:ascii="Palatino Linotype" w:hAnsi="Palatino Linotype"/>
          <w:b/>
          <w:bCs/>
          <w:u w:val="single"/>
        </w:rPr>
        <w:t xml:space="preserve">e </w:t>
      </w:r>
      <w:r w:rsidRPr="0019601B">
        <w:rPr>
          <w:rFonts w:ascii="Palatino Linotype" w:hAnsi="Palatino Linotype"/>
          <w:b/>
          <w:bCs/>
          <w:u w:val="single"/>
        </w:rPr>
        <w:t>dimensione del campione</w:t>
      </w:r>
    </w:p>
    <w:p w14:paraId="0F373B60" w14:textId="60F152AF" w:rsidR="00677997" w:rsidRPr="0019601B" w:rsidRDefault="00677997" w:rsidP="009F1C6D">
      <w:pPr>
        <w:jc w:val="both"/>
        <w:rPr>
          <w:rFonts w:ascii="Palatino Linotype" w:hAnsi="Palatino Linotype"/>
        </w:rPr>
      </w:pPr>
      <w:r w:rsidRPr="0019601B">
        <w:rPr>
          <w:rFonts w:ascii="Palatino Linotype" w:hAnsi="Palatino Linotype"/>
        </w:rPr>
        <w:t xml:space="preserve">Nell’ambito dell’investimento </w:t>
      </w:r>
      <w:r w:rsidR="0024183C" w:rsidRPr="00717F16">
        <w:rPr>
          <w:rFonts w:ascii="Palatino Linotype" w:hAnsi="Palatino Linotype"/>
          <w:highlight w:val="lightGray"/>
        </w:rPr>
        <w:t>xxxx</w:t>
      </w:r>
      <w:r w:rsidR="0024183C">
        <w:rPr>
          <w:rFonts w:ascii="Palatino Linotype" w:hAnsi="Palatino Linotype"/>
        </w:rPr>
        <w:t xml:space="preserve"> </w:t>
      </w:r>
      <w:r w:rsidRPr="0019601B">
        <w:rPr>
          <w:rFonts w:ascii="Palatino Linotype" w:hAnsi="Palatino Linotype"/>
        </w:rPr>
        <w:t xml:space="preserve">risultano finanziati </w:t>
      </w:r>
      <w:r w:rsidR="00F676CA">
        <w:rPr>
          <w:rFonts w:ascii="Palatino Linotype" w:hAnsi="Palatino Linotype"/>
        </w:rPr>
        <w:t xml:space="preserve">– alla data di elaborazione del presente verbale </w:t>
      </w:r>
      <w:r w:rsidR="0024183C">
        <w:rPr>
          <w:rFonts w:ascii="Palatino Linotype" w:hAnsi="Palatino Linotype"/>
        </w:rPr>
        <w:t>–</w:t>
      </w:r>
      <w:r w:rsidR="00F676CA">
        <w:rPr>
          <w:rFonts w:ascii="Palatino Linotype" w:hAnsi="Palatino Linotype"/>
        </w:rPr>
        <w:t xml:space="preserve"> </w:t>
      </w:r>
      <w:r w:rsidR="0024183C" w:rsidRPr="00717F16">
        <w:rPr>
          <w:rFonts w:ascii="Palatino Linotype" w:hAnsi="Palatino Linotype"/>
          <w:highlight w:val="lightGray"/>
        </w:rPr>
        <w:t>xxx</w:t>
      </w:r>
      <w:r w:rsidR="0024183C">
        <w:rPr>
          <w:rFonts w:ascii="Palatino Linotype" w:hAnsi="Palatino Linotype"/>
        </w:rPr>
        <w:t xml:space="preserve"> interventi</w:t>
      </w:r>
      <w:r w:rsidR="00C13185" w:rsidRPr="0019601B">
        <w:rPr>
          <w:rFonts w:ascii="Palatino Linotype" w:hAnsi="Palatino Linotype"/>
        </w:rPr>
        <w:t>.</w:t>
      </w:r>
      <w:r w:rsidR="009E04DC" w:rsidRPr="0019601B">
        <w:rPr>
          <w:rFonts w:ascii="Palatino Linotype" w:hAnsi="Palatino Linotype"/>
        </w:rPr>
        <w:t xml:space="preserve"> </w:t>
      </w:r>
    </w:p>
    <w:p w14:paraId="54ED8487" w14:textId="48F30097" w:rsidR="002647B8" w:rsidRPr="0019601B" w:rsidRDefault="002647B8" w:rsidP="009F1C6D">
      <w:pPr>
        <w:jc w:val="both"/>
        <w:rPr>
          <w:rFonts w:ascii="Palatino Linotype" w:hAnsi="Palatino Linotype"/>
        </w:rPr>
      </w:pPr>
      <w:r w:rsidRPr="0019601B">
        <w:rPr>
          <w:rFonts w:ascii="Palatino Linotype" w:hAnsi="Palatino Linotype"/>
        </w:rPr>
        <w:t xml:space="preserve">Il presente verbale descrive la metodologia </w:t>
      </w:r>
      <w:r w:rsidR="0024183C">
        <w:rPr>
          <w:rFonts w:ascii="Palatino Linotype" w:hAnsi="Palatino Linotype"/>
        </w:rPr>
        <w:t>di</w:t>
      </w:r>
      <w:r w:rsidR="00F676CA">
        <w:rPr>
          <w:rFonts w:ascii="Palatino Linotype" w:hAnsi="Palatino Linotype"/>
        </w:rPr>
        <w:t xml:space="preserve"> campio</w:t>
      </w:r>
      <w:r w:rsidR="00FF2E31">
        <w:rPr>
          <w:rFonts w:ascii="Palatino Linotype" w:hAnsi="Palatino Linotype"/>
        </w:rPr>
        <w:t>namento</w:t>
      </w:r>
      <w:r w:rsidR="00F676CA">
        <w:rPr>
          <w:rFonts w:ascii="Palatino Linotype" w:hAnsi="Palatino Linotype"/>
        </w:rPr>
        <w:t xml:space="preserve"> di</w:t>
      </w:r>
      <w:r w:rsidR="00F676CA" w:rsidRPr="0019601B">
        <w:rPr>
          <w:rFonts w:ascii="Palatino Linotype" w:hAnsi="Palatino Linotype"/>
        </w:rPr>
        <w:t xml:space="preserve"> </w:t>
      </w:r>
      <w:r w:rsidR="00056F38" w:rsidRPr="00717F16">
        <w:rPr>
          <w:rFonts w:ascii="Palatino Linotype" w:hAnsi="Palatino Linotype"/>
          <w:highlight w:val="lightGray"/>
        </w:rPr>
        <w:t>interventi</w:t>
      </w:r>
      <w:r w:rsidR="00347A32" w:rsidRPr="00717F16">
        <w:rPr>
          <w:rFonts w:ascii="Palatino Linotype" w:hAnsi="Palatino Linotype"/>
          <w:highlight w:val="lightGray"/>
        </w:rPr>
        <w:t>/procedure di gara</w:t>
      </w:r>
      <w:r w:rsidRPr="0019601B">
        <w:rPr>
          <w:rFonts w:ascii="Palatino Linotype" w:hAnsi="Palatino Linotype"/>
        </w:rPr>
        <w:t xml:space="preserve"> da sottoporre a controllo sostanziale </w:t>
      </w:r>
      <w:r w:rsidR="002344A4" w:rsidRPr="0019601B">
        <w:rPr>
          <w:rFonts w:ascii="Palatino Linotype" w:hAnsi="Palatino Linotype"/>
        </w:rPr>
        <w:t xml:space="preserve">prima della rendicontazione </w:t>
      </w:r>
      <w:r w:rsidR="0024183C" w:rsidRPr="0019601B">
        <w:rPr>
          <w:rFonts w:ascii="Palatino Linotype" w:hAnsi="Palatino Linotype"/>
        </w:rPr>
        <w:t xml:space="preserve">del </w:t>
      </w:r>
      <w:r w:rsidR="0024183C" w:rsidRPr="008C4714">
        <w:rPr>
          <w:rFonts w:ascii="Palatino Linotype" w:hAnsi="Palatino Linotype"/>
          <w:highlight w:val="lightGray"/>
        </w:rPr>
        <w:t>target/milestone</w:t>
      </w:r>
      <w:r w:rsidR="0024183C" w:rsidRPr="0019601B">
        <w:rPr>
          <w:rFonts w:ascii="Palatino Linotype" w:hAnsi="Palatino Linotype"/>
        </w:rPr>
        <w:t xml:space="preserve"> </w:t>
      </w:r>
      <w:r w:rsidR="0024183C">
        <w:rPr>
          <w:rFonts w:ascii="Palatino Linotype" w:hAnsi="Palatino Linotype"/>
        </w:rPr>
        <w:t>xx</w:t>
      </w:r>
      <w:r w:rsidR="0024183C" w:rsidRPr="0019601B">
        <w:rPr>
          <w:rFonts w:ascii="Palatino Linotype" w:hAnsi="Palatino Linotype"/>
        </w:rPr>
        <w:t xml:space="preserve"> “</w:t>
      </w:r>
      <w:r w:rsidR="0024183C">
        <w:rPr>
          <w:rStyle w:val="s1"/>
          <w:rFonts w:ascii="Palatino Linotype" w:eastAsia="Palatino Linotype" w:hAnsi="Palatino Linotype" w:cs="Palatino Linotype"/>
          <w:i/>
          <w:iCs/>
        </w:rPr>
        <w:t>xxxx</w:t>
      </w:r>
      <w:r w:rsidR="0024183C" w:rsidRPr="0019601B">
        <w:rPr>
          <w:rFonts w:ascii="Palatino Linotype" w:hAnsi="Palatino Linotype"/>
        </w:rPr>
        <w:t xml:space="preserve">” </w:t>
      </w:r>
      <w:r w:rsidR="0024183C">
        <w:rPr>
          <w:rFonts w:ascii="Palatino Linotype" w:hAnsi="Palatino Linotype"/>
        </w:rPr>
        <w:t>in scadenza in data</w:t>
      </w:r>
      <w:r w:rsidR="0024183C" w:rsidRPr="0019601B">
        <w:rPr>
          <w:rFonts w:ascii="Palatino Linotype" w:hAnsi="Palatino Linotype"/>
        </w:rPr>
        <w:t xml:space="preserve"> </w:t>
      </w:r>
      <w:r w:rsidR="0024183C">
        <w:rPr>
          <w:rFonts w:ascii="Palatino Linotype" w:hAnsi="Palatino Linotype"/>
        </w:rPr>
        <w:t>xx xxxx xx</w:t>
      </w:r>
      <w:r w:rsidR="00C13185" w:rsidRPr="0019601B">
        <w:rPr>
          <w:rFonts w:ascii="Palatino Linotype" w:hAnsi="Palatino Linotype"/>
        </w:rPr>
        <w:t>.</w:t>
      </w:r>
    </w:p>
    <w:p w14:paraId="370200CA" w14:textId="391A0031" w:rsidR="0060500F" w:rsidRPr="0019601B" w:rsidRDefault="00FA7A8B">
      <w:pPr>
        <w:jc w:val="both"/>
        <w:rPr>
          <w:rFonts w:ascii="Palatino Linotype" w:hAnsi="Palatino Linotype"/>
        </w:rPr>
      </w:pPr>
      <w:r>
        <w:rPr>
          <w:rFonts w:ascii="Palatino Linotype" w:hAnsi="Palatino Linotype"/>
        </w:rPr>
        <w:t xml:space="preserve">Il </w:t>
      </w:r>
      <w:r w:rsidRPr="00717F16">
        <w:rPr>
          <w:rFonts w:ascii="Palatino Linotype" w:hAnsi="Palatino Linotype"/>
          <w:highlight w:val="lightGray"/>
        </w:rPr>
        <w:t>target/milestone</w:t>
      </w:r>
      <w:r w:rsidR="0060500F" w:rsidRPr="0019601B">
        <w:rPr>
          <w:rFonts w:ascii="Palatino Linotype" w:hAnsi="Palatino Linotype"/>
        </w:rPr>
        <w:t xml:space="preserve"> sarà considerata conseguita laddove alla data del </w:t>
      </w:r>
      <w:r w:rsidR="0024183C" w:rsidRPr="00717F16">
        <w:rPr>
          <w:rFonts w:ascii="Palatino Linotype" w:hAnsi="Palatino Linotype"/>
          <w:highlight w:val="lightGray"/>
        </w:rPr>
        <w:t>xxxx xxxx xxx</w:t>
      </w:r>
      <w:r w:rsidR="0060500F" w:rsidRPr="0019601B">
        <w:rPr>
          <w:rFonts w:ascii="Palatino Linotype" w:hAnsi="Palatino Linotype"/>
        </w:rPr>
        <w:t xml:space="preserve"> </w:t>
      </w:r>
      <w:r w:rsidR="002C6AB3" w:rsidRPr="0019601B">
        <w:rPr>
          <w:rFonts w:ascii="Palatino Linotype" w:hAnsi="Palatino Linotype"/>
        </w:rPr>
        <w:t xml:space="preserve">si sia provveduto </w:t>
      </w:r>
      <w:r w:rsidR="0024183C">
        <w:rPr>
          <w:rFonts w:ascii="Palatino Linotype" w:hAnsi="Palatino Linotype"/>
        </w:rPr>
        <w:t>a</w:t>
      </w:r>
      <w:r w:rsidR="00BA1248" w:rsidRPr="0019601B">
        <w:rPr>
          <w:rFonts w:ascii="Palatino Linotype" w:hAnsi="Palatino Linotype"/>
        </w:rPr>
        <w:t>.</w:t>
      </w:r>
      <w:r w:rsidR="00D070A1" w:rsidRPr="0019601B">
        <w:rPr>
          <w:rFonts w:ascii="Palatino Linotype" w:hAnsi="Palatino Linotype"/>
        </w:rPr>
        <w:t xml:space="preserve"> </w:t>
      </w:r>
      <w:r w:rsidR="0024183C">
        <w:rPr>
          <w:rFonts w:ascii="Palatino Linotype" w:hAnsi="Palatino Linotype"/>
        </w:rPr>
        <w:t>[</w:t>
      </w:r>
      <w:r w:rsidR="0024183C" w:rsidRPr="00717F16">
        <w:rPr>
          <w:rFonts w:ascii="Palatino Linotype" w:hAnsi="Palatino Linotype"/>
          <w:i/>
          <w:iCs/>
        </w:rPr>
        <w:t xml:space="preserve">descrivere </w:t>
      </w:r>
      <w:r w:rsidR="001662ED" w:rsidRPr="00717F16">
        <w:rPr>
          <w:rFonts w:ascii="Palatino Linotype" w:hAnsi="Palatino Linotype"/>
          <w:i/>
          <w:iCs/>
        </w:rPr>
        <w:t>gli adempimenti previsti ai fini del conse</w:t>
      </w:r>
      <w:r w:rsidR="001662ED">
        <w:rPr>
          <w:rFonts w:ascii="Palatino Linotype" w:hAnsi="Palatino Linotype"/>
          <w:i/>
          <w:iCs/>
        </w:rPr>
        <w:t>g</w:t>
      </w:r>
      <w:r w:rsidR="001662ED" w:rsidRPr="00717F16">
        <w:rPr>
          <w:rFonts w:ascii="Palatino Linotype" w:hAnsi="Palatino Linotype"/>
          <w:i/>
          <w:iCs/>
        </w:rPr>
        <w:t>uimento di milestone/target</w:t>
      </w:r>
      <w:proofErr w:type="gramStart"/>
      <w:r w:rsidR="001662ED">
        <w:rPr>
          <w:rFonts w:ascii="Palatino Linotype" w:hAnsi="Palatino Linotype"/>
        </w:rPr>
        <w:t>].</w:t>
      </w:r>
      <w:r w:rsidR="00D070A1" w:rsidRPr="0019601B">
        <w:rPr>
          <w:rFonts w:ascii="Palatino Linotype" w:hAnsi="Palatino Linotype"/>
        </w:rPr>
        <w:t>Pertanto</w:t>
      </w:r>
      <w:proofErr w:type="gramEnd"/>
      <w:r w:rsidR="00D070A1" w:rsidRPr="0019601B">
        <w:rPr>
          <w:rFonts w:ascii="Palatino Linotype" w:hAnsi="Palatino Linotype"/>
        </w:rPr>
        <w:t>, il controllo sostanziale si concentrerà in particolare su</w:t>
      </w:r>
      <w:r w:rsidR="0024183C">
        <w:rPr>
          <w:rFonts w:ascii="Palatino Linotype" w:hAnsi="Palatino Linotype"/>
        </w:rPr>
        <w:t xml:space="preserve"> </w:t>
      </w:r>
      <w:r w:rsidR="001662ED">
        <w:rPr>
          <w:rFonts w:ascii="Palatino Linotype" w:hAnsi="Palatino Linotype"/>
        </w:rPr>
        <w:t>[</w:t>
      </w:r>
      <w:r w:rsidR="001662ED" w:rsidRPr="00717F16">
        <w:rPr>
          <w:rFonts w:ascii="Palatino Linotype" w:hAnsi="Palatino Linotype"/>
          <w:i/>
          <w:iCs/>
        </w:rPr>
        <w:t xml:space="preserve">indicare </w:t>
      </w:r>
      <w:r w:rsidRPr="00717F16">
        <w:rPr>
          <w:rFonts w:ascii="Palatino Linotype" w:hAnsi="Palatino Linotype"/>
          <w:i/>
          <w:iCs/>
        </w:rPr>
        <w:t>il focus del controllo</w:t>
      </w:r>
      <w:r>
        <w:rPr>
          <w:rFonts w:ascii="Palatino Linotype" w:hAnsi="Palatino Linotype"/>
        </w:rPr>
        <w:t>]</w:t>
      </w:r>
    </w:p>
    <w:p w14:paraId="62E525BD" w14:textId="6FEAAD2D" w:rsidR="002344A4" w:rsidRDefault="002344A4" w:rsidP="009F1C6D">
      <w:pPr>
        <w:jc w:val="both"/>
        <w:rPr>
          <w:rFonts w:ascii="Palatino Linotype" w:hAnsi="Palatino Linotype"/>
        </w:rPr>
      </w:pPr>
      <w:r w:rsidRPr="0019601B">
        <w:rPr>
          <w:rFonts w:ascii="Palatino Linotype" w:hAnsi="Palatino Linotype"/>
        </w:rPr>
        <w:t>L’universo degli elementi da campionare è</w:t>
      </w:r>
      <w:r w:rsidR="00D070A1" w:rsidRPr="0019601B">
        <w:rPr>
          <w:rFonts w:ascii="Palatino Linotype" w:hAnsi="Palatino Linotype"/>
        </w:rPr>
        <w:t xml:space="preserve"> </w:t>
      </w:r>
      <w:r w:rsidRPr="0019601B">
        <w:rPr>
          <w:rFonts w:ascii="Palatino Linotype" w:hAnsi="Palatino Linotype"/>
        </w:rPr>
        <w:t xml:space="preserve">costituito dagli </w:t>
      </w:r>
      <w:r w:rsidRPr="00717F16">
        <w:rPr>
          <w:rFonts w:ascii="Palatino Linotype" w:hAnsi="Palatino Linotype"/>
          <w:highlight w:val="lightGray"/>
        </w:rPr>
        <w:t>interventi</w:t>
      </w:r>
      <w:r w:rsidR="00FA7A8B">
        <w:rPr>
          <w:rFonts w:ascii="Palatino Linotype" w:hAnsi="Palatino Linotype"/>
          <w:highlight w:val="lightGray"/>
        </w:rPr>
        <w:t>/</w:t>
      </w:r>
      <w:r w:rsidR="00FA7A8B" w:rsidRPr="00717F16">
        <w:rPr>
          <w:rFonts w:ascii="Palatino Linotype" w:hAnsi="Palatino Linotype"/>
          <w:highlight w:val="lightGray"/>
        </w:rPr>
        <w:t>operazioni/procedure</w:t>
      </w:r>
      <w:r w:rsidRPr="0019601B">
        <w:rPr>
          <w:rFonts w:ascii="Palatino Linotype" w:hAnsi="Palatino Linotype"/>
        </w:rPr>
        <w:t xml:space="preserve"> </w:t>
      </w:r>
      <w:r w:rsidR="0060500F" w:rsidRPr="0019601B">
        <w:rPr>
          <w:rFonts w:ascii="Palatino Linotype" w:hAnsi="Palatino Linotype"/>
        </w:rPr>
        <w:t xml:space="preserve">per i quali </w:t>
      </w:r>
      <w:r w:rsidR="008A28F5">
        <w:rPr>
          <w:rFonts w:ascii="Palatino Linotype" w:hAnsi="Palatino Linotype"/>
        </w:rPr>
        <w:t xml:space="preserve">è intervenuta </w:t>
      </w:r>
      <w:r w:rsidR="00717F16">
        <w:rPr>
          <w:rFonts w:ascii="Palatino Linotype" w:hAnsi="Palatino Linotype"/>
        </w:rPr>
        <w:t>xxxxxx</w:t>
      </w:r>
      <w:r w:rsidR="00E14798" w:rsidRPr="0019601B">
        <w:rPr>
          <w:rFonts w:ascii="Palatino Linotype" w:hAnsi="Palatino Linotype"/>
        </w:rPr>
        <w:t xml:space="preserve"> </w:t>
      </w:r>
      <w:r w:rsidR="008A28F5">
        <w:rPr>
          <w:rFonts w:ascii="Palatino Linotype" w:hAnsi="Palatino Linotype"/>
        </w:rPr>
        <w:t xml:space="preserve">nel periodo </w:t>
      </w:r>
      <w:r w:rsidR="00717F16">
        <w:rPr>
          <w:rFonts w:ascii="Palatino Linotype" w:hAnsi="Palatino Linotype"/>
        </w:rPr>
        <w:t>xxxxx</w:t>
      </w:r>
      <w:r w:rsidR="0054409C">
        <w:rPr>
          <w:rFonts w:ascii="Palatino Linotype" w:hAnsi="Palatino Linotype"/>
        </w:rPr>
        <w:t>.</w:t>
      </w:r>
    </w:p>
    <w:p w14:paraId="13EA090F" w14:textId="11B19647" w:rsidR="00A23920" w:rsidRPr="00A93084" w:rsidRDefault="00A23920" w:rsidP="00A23920">
      <w:pPr>
        <w:jc w:val="both"/>
        <w:rPr>
          <w:rFonts w:ascii="Palatino Linotype" w:hAnsi="Palatino Linotype"/>
        </w:rPr>
      </w:pPr>
      <w:r>
        <w:rPr>
          <w:rFonts w:ascii="Palatino Linotype" w:hAnsi="Palatino Linotype"/>
          <w:i/>
          <w:iCs/>
        </w:rPr>
        <w:lastRenderedPageBreak/>
        <w:t>[</w:t>
      </w:r>
      <w:r w:rsidRPr="00DF555D">
        <w:rPr>
          <w:rFonts w:ascii="Palatino Linotype" w:hAnsi="Palatino Linotype"/>
          <w:i/>
          <w:iCs/>
          <w:u w:val="single"/>
        </w:rPr>
        <w:t>Nel caso di Rendiconti di progetto</w:t>
      </w:r>
      <w:r>
        <w:rPr>
          <w:rFonts w:ascii="Palatino Linotype" w:hAnsi="Palatino Linotype"/>
          <w:i/>
          <w:iCs/>
        </w:rPr>
        <w:t xml:space="preserve">: </w:t>
      </w:r>
      <w:r w:rsidRPr="00A23920">
        <w:rPr>
          <w:rFonts w:ascii="Palatino Linotype" w:hAnsi="Palatino Linotype"/>
          <w:i/>
          <w:iCs/>
        </w:rPr>
        <w:t>L’Universo degli elementi da campionare è costituito dalla popolazione dei Rendiconti di Progetto presentati sulla Piattaforma ReGiS nel periodo xxx xxxx xx – xx xxxx xx. Trattasi, in particolare, di n. xx Rendiconti di Progetto per un valore complessivo di € xxxx € dettagliati nella tabella seguente: TABELLA</w:t>
      </w:r>
      <w:r>
        <w:rPr>
          <w:rFonts w:ascii="Palatino Linotype" w:hAnsi="Palatino Linotype"/>
        </w:rPr>
        <w:t>]</w:t>
      </w:r>
    </w:p>
    <w:p w14:paraId="19029A66" w14:textId="77777777" w:rsidR="00A23920" w:rsidRPr="0019601B" w:rsidRDefault="00A23920" w:rsidP="009F1C6D">
      <w:pPr>
        <w:jc w:val="both"/>
        <w:rPr>
          <w:rFonts w:ascii="Palatino Linotype" w:hAnsi="Palatino Linotype"/>
        </w:rPr>
      </w:pPr>
    </w:p>
    <w:p w14:paraId="0BE5B422" w14:textId="7CD7D315" w:rsidR="009C12EE" w:rsidRPr="0019601B" w:rsidRDefault="009C12EE" w:rsidP="009F1C6D">
      <w:pPr>
        <w:jc w:val="both"/>
        <w:rPr>
          <w:rFonts w:ascii="Palatino Linotype" w:hAnsi="Palatino Linotype"/>
        </w:rPr>
      </w:pPr>
      <w:r w:rsidRPr="0019601B">
        <w:rPr>
          <w:rFonts w:ascii="Palatino Linotype" w:hAnsi="Palatino Linotype"/>
        </w:rPr>
        <w:t xml:space="preserve">La dimensione del campione </w:t>
      </w:r>
      <w:r w:rsidR="003A093A" w:rsidRPr="0019601B">
        <w:rPr>
          <w:rFonts w:ascii="Palatino Linotype" w:hAnsi="Palatino Linotype"/>
        </w:rPr>
        <w:t xml:space="preserve">è </w:t>
      </w:r>
      <w:r w:rsidR="00107A77" w:rsidRPr="0019601B">
        <w:rPr>
          <w:rFonts w:ascii="Palatino Linotype" w:hAnsi="Palatino Linotype"/>
        </w:rPr>
        <w:t>determinata</w:t>
      </w:r>
      <w:r w:rsidRPr="0019601B">
        <w:rPr>
          <w:rFonts w:ascii="Palatino Linotype" w:hAnsi="Palatino Linotype"/>
        </w:rPr>
        <w:t xml:space="preserve"> </w:t>
      </w:r>
      <w:r w:rsidR="00EB2A0A" w:rsidRPr="0019601B">
        <w:rPr>
          <w:rFonts w:ascii="Palatino Linotype" w:hAnsi="Palatino Linotype"/>
        </w:rPr>
        <w:t xml:space="preserve">almeno </w:t>
      </w:r>
      <w:r w:rsidRPr="0019601B">
        <w:rPr>
          <w:rFonts w:ascii="Palatino Linotype" w:hAnsi="Palatino Linotype"/>
        </w:rPr>
        <w:t xml:space="preserve">pari al </w:t>
      </w:r>
      <w:r w:rsidR="00717F16">
        <w:rPr>
          <w:rFonts w:ascii="Palatino Linotype" w:hAnsi="Palatino Linotype"/>
        </w:rPr>
        <w:t>10</w:t>
      </w:r>
      <w:r w:rsidRPr="0019601B">
        <w:rPr>
          <w:rFonts w:ascii="Palatino Linotype" w:hAnsi="Palatino Linotype"/>
        </w:rPr>
        <w:t xml:space="preserve">% del numero </w:t>
      </w:r>
      <w:r w:rsidR="008704DF" w:rsidRPr="0019601B">
        <w:rPr>
          <w:rFonts w:ascii="Palatino Linotype" w:hAnsi="Palatino Linotype"/>
        </w:rPr>
        <w:t>de</w:t>
      </w:r>
      <w:r w:rsidR="000C1E10" w:rsidRPr="0019601B">
        <w:rPr>
          <w:rFonts w:ascii="Palatino Linotype" w:hAnsi="Palatino Linotype"/>
        </w:rPr>
        <w:t xml:space="preserve">lle </w:t>
      </w:r>
      <w:r w:rsidR="00717F16" w:rsidRPr="00717F16">
        <w:rPr>
          <w:rFonts w:ascii="Palatino Linotype" w:hAnsi="Palatino Linotype"/>
          <w:highlight w:val="lightGray"/>
        </w:rPr>
        <w:t>interventi</w:t>
      </w:r>
      <w:r w:rsidR="00717F16">
        <w:rPr>
          <w:rFonts w:ascii="Palatino Linotype" w:hAnsi="Palatino Linotype"/>
          <w:highlight w:val="lightGray"/>
        </w:rPr>
        <w:t>/</w:t>
      </w:r>
      <w:r w:rsidR="00717F16" w:rsidRPr="00717F16">
        <w:rPr>
          <w:rFonts w:ascii="Palatino Linotype" w:hAnsi="Palatino Linotype"/>
          <w:highlight w:val="lightGray"/>
        </w:rPr>
        <w:t>procedure</w:t>
      </w:r>
      <w:r w:rsidR="00717F16" w:rsidRPr="0019601B">
        <w:rPr>
          <w:rFonts w:ascii="Palatino Linotype" w:hAnsi="Palatino Linotype"/>
        </w:rPr>
        <w:t xml:space="preserve"> </w:t>
      </w:r>
      <w:r w:rsidR="008704DF" w:rsidRPr="0019601B">
        <w:rPr>
          <w:rFonts w:ascii="Palatino Linotype" w:hAnsi="Palatino Linotype"/>
        </w:rPr>
        <w:t>(di seguito “operazioni”)</w:t>
      </w:r>
      <w:r w:rsidRPr="0019601B">
        <w:rPr>
          <w:rFonts w:ascii="Palatino Linotype" w:hAnsi="Palatino Linotype"/>
        </w:rPr>
        <w:t xml:space="preserve"> costituenti l’universo.</w:t>
      </w:r>
      <w:r w:rsidR="003A093A" w:rsidRPr="0019601B">
        <w:rPr>
          <w:rFonts w:ascii="Palatino Linotype" w:hAnsi="Palatino Linotype"/>
        </w:rPr>
        <w:t xml:space="preserve"> </w:t>
      </w:r>
    </w:p>
    <w:p w14:paraId="5507E1F4" w14:textId="1DF7C23C" w:rsidR="003A093A" w:rsidRPr="008704DF" w:rsidRDefault="003A093A" w:rsidP="003A093A">
      <w:pPr>
        <w:jc w:val="both"/>
        <w:rPr>
          <w:rFonts w:ascii="Palatino Linotype" w:hAnsi="Palatino Linotype"/>
        </w:rPr>
      </w:pPr>
      <w:r w:rsidRPr="0019601B">
        <w:rPr>
          <w:rFonts w:ascii="Palatino Linotype" w:hAnsi="Palatino Linotype"/>
        </w:rPr>
        <w:t xml:space="preserve">Rilevato pari a </w:t>
      </w:r>
      <w:r w:rsidR="00717F16">
        <w:rPr>
          <w:rFonts w:ascii="Palatino Linotype" w:hAnsi="Palatino Linotype"/>
        </w:rPr>
        <w:t xml:space="preserve">xx </w:t>
      </w:r>
      <w:r w:rsidRPr="0019601B">
        <w:rPr>
          <w:rFonts w:ascii="Palatino Linotype" w:hAnsi="Palatino Linotype"/>
        </w:rPr>
        <w:t xml:space="preserve">il numero </w:t>
      </w:r>
      <w:r w:rsidR="005474F7">
        <w:rPr>
          <w:rFonts w:ascii="Palatino Linotype" w:hAnsi="Palatino Linotype"/>
        </w:rPr>
        <w:t xml:space="preserve">complessivo </w:t>
      </w:r>
      <w:r w:rsidRPr="0019601B">
        <w:rPr>
          <w:rFonts w:ascii="Palatino Linotype" w:hAnsi="Palatino Linotype"/>
        </w:rPr>
        <w:t>d</w:t>
      </w:r>
      <w:r w:rsidR="00717F16">
        <w:rPr>
          <w:rFonts w:ascii="Palatino Linotype" w:hAnsi="Palatino Linotype"/>
        </w:rPr>
        <w:t xml:space="preserve">i </w:t>
      </w:r>
      <w:r w:rsidR="00717F16" w:rsidRPr="00717F16">
        <w:rPr>
          <w:rFonts w:ascii="Palatino Linotype" w:hAnsi="Palatino Linotype"/>
          <w:highlight w:val="lightGray"/>
        </w:rPr>
        <w:t>procedure/interventi</w:t>
      </w:r>
      <w:r w:rsidRPr="0019601B">
        <w:rPr>
          <w:rFonts w:ascii="Palatino Linotype" w:hAnsi="Palatino Linotype"/>
        </w:rPr>
        <w:t xml:space="preserve">, il numero di operazioni da campionare è pari a </w:t>
      </w:r>
      <w:r w:rsidR="00717F16">
        <w:rPr>
          <w:rFonts w:ascii="Palatino Linotype" w:hAnsi="Palatino Linotype"/>
        </w:rPr>
        <w:t>xx</w:t>
      </w:r>
      <w:r w:rsidR="00DD19EC">
        <w:rPr>
          <w:rFonts w:ascii="Palatino Linotype" w:hAnsi="Palatino Linotype"/>
        </w:rPr>
        <w:t>.</w:t>
      </w:r>
      <w:r w:rsidR="0084175E">
        <w:rPr>
          <w:rFonts w:ascii="Palatino Linotype" w:hAnsi="Palatino Linotype"/>
        </w:rPr>
        <w:t xml:space="preserve"> </w:t>
      </w:r>
      <w:r w:rsidR="00724DA0">
        <w:rPr>
          <w:rFonts w:ascii="Palatino Linotype" w:hAnsi="Palatino Linotype"/>
        </w:rPr>
        <w:t xml:space="preserve">Si valuta di arrotondare per difetto a condizione che gli interventi selezionati possano garantire a livello finanziario un ammontare pari al </w:t>
      </w:r>
      <w:r w:rsidR="00717F16">
        <w:rPr>
          <w:rFonts w:ascii="Palatino Linotype" w:hAnsi="Palatino Linotype"/>
        </w:rPr>
        <w:t>5</w:t>
      </w:r>
      <w:r w:rsidR="00724DA0">
        <w:rPr>
          <w:rFonts w:ascii="Palatino Linotype" w:hAnsi="Palatino Linotype"/>
        </w:rPr>
        <w:t xml:space="preserve">% </w:t>
      </w:r>
      <w:r w:rsidR="00AF1A25">
        <w:rPr>
          <w:rFonts w:ascii="Palatino Linotype" w:hAnsi="Palatino Linotype"/>
        </w:rPr>
        <w:t>della dotazione finanziaria dell’intero investimento</w:t>
      </w:r>
      <w:r w:rsidR="00C06D91">
        <w:rPr>
          <w:rFonts w:ascii="Palatino Linotype" w:hAnsi="Palatino Linotype"/>
        </w:rPr>
        <w:t>.</w:t>
      </w:r>
    </w:p>
    <w:p w14:paraId="4BF5A15B" w14:textId="0F33C591" w:rsidR="00FD4F2A" w:rsidRDefault="00AF1A25" w:rsidP="009F1C6D">
      <w:pPr>
        <w:jc w:val="both"/>
        <w:rPr>
          <w:rFonts w:ascii="Palatino Linotype" w:hAnsi="Palatino Linotype"/>
        </w:rPr>
      </w:pPr>
      <w:r>
        <w:rPr>
          <w:rFonts w:ascii="Palatino Linotype" w:hAnsi="Palatino Linotype"/>
        </w:rPr>
        <w:t>In merito, si rappresenta che l’ammontare del</w:t>
      </w:r>
      <w:r w:rsidR="00182E3D">
        <w:rPr>
          <w:rFonts w:ascii="Palatino Linotype" w:hAnsi="Palatino Linotype"/>
        </w:rPr>
        <w:t xml:space="preserve">la dotazione finanziaria </w:t>
      </w:r>
      <w:r w:rsidR="00EA7935">
        <w:rPr>
          <w:rFonts w:ascii="Palatino Linotype" w:hAnsi="Palatino Linotype"/>
        </w:rPr>
        <w:t xml:space="preserve">dell’intero investimento </w:t>
      </w:r>
      <w:r w:rsidR="00182E3D">
        <w:rPr>
          <w:rFonts w:ascii="Palatino Linotype" w:hAnsi="Palatino Linotype"/>
        </w:rPr>
        <w:t xml:space="preserve">è pari a </w:t>
      </w:r>
      <w:r w:rsidR="00457527">
        <w:rPr>
          <w:rFonts w:ascii="Palatino Linotype" w:hAnsi="Palatino Linotype"/>
        </w:rPr>
        <w:t>xxxxx</w:t>
      </w:r>
      <w:r w:rsidR="00EF18AE">
        <w:rPr>
          <w:rFonts w:ascii="Palatino Linotype" w:hAnsi="Palatino Linotype"/>
        </w:rPr>
        <w:t xml:space="preserve"> euro</w:t>
      </w:r>
      <w:r w:rsidR="001E79FB">
        <w:rPr>
          <w:rFonts w:ascii="Palatino Linotype" w:hAnsi="Palatino Linotype"/>
        </w:rPr>
        <w:t xml:space="preserve"> e il totale dei finanziament</w:t>
      </w:r>
      <w:r w:rsidR="00B97BEB">
        <w:rPr>
          <w:rFonts w:ascii="Palatino Linotype" w:hAnsi="Palatino Linotype"/>
        </w:rPr>
        <w:t>i</w:t>
      </w:r>
      <w:r w:rsidR="001E79FB">
        <w:rPr>
          <w:rFonts w:ascii="Palatino Linotype" w:hAnsi="Palatino Linotype"/>
        </w:rPr>
        <w:t xml:space="preserve"> oggetto di primo campionamento</w:t>
      </w:r>
      <w:r w:rsidR="00B97BEB">
        <w:rPr>
          <w:rFonts w:ascii="Palatino Linotype" w:hAnsi="Palatino Linotype"/>
        </w:rPr>
        <w:t xml:space="preserve"> è pari a </w:t>
      </w:r>
      <w:r w:rsidR="00457527">
        <w:rPr>
          <w:rFonts w:ascii="Palatino Linotype" w:hAnsi="Palatino Linotype"/>
        </w:rPr>
        <w:t>xxxxx</w:t>
      </w:r>
      <w:r w:rsidR="00B97BEB">
        <w:rPr>
          <w:rFonts w:ascii="Palatino Linotype" w:hAnsi="Palatino Linotype"/>
        </w:rPr>
        <w:t xml:space="preserve"> euro</w:t>
      </w:r>
      <w:r w:rsidR="00F43EB0">
        <w:rPr>
          <w:rFonts w:ascii="Palatino Linotype" w:hAnsi="Palatino Linotype"/>
        </w:rPr>
        <w:t xml:space="preserve"> pari al </w:t>
      </w:r>
      <w:r w:rsidR="00457527">
        <w:rPr>
          <w:rFonts w:ascii="Palatino Linotype" w:hAnsi="Palatino Linotype"/>
        </w:rPr>
        <w:t>xx</w:t>
      </w:r>
      <w:r w:rsidR="00F43EB0">
        <w:rPr>
          <w:rFonts w:ascii="Palatino Linotype" w:hAnsi="Palatino Linotype"/>
        </w:rPr>
        <w:t>%</w:t>
      </w:r>
      <w:r w:rsidR="00651532">
        <w:rPr>
          <w:rFonts w:ascii="Palatino Linotype" w:hAnsi="Palatino Linotype"/>
        </w:rPr>
        <w:t>. Si valuta quindi di procedere alla selezione di</w:t>
      </w:r>
      <w:r w:rsidR="00457527">
        <w:rPr>
          <w:rFonts w:ascii="Palatino Linotype" w:hAnsi="Palatino Linotype"/>
        </w:rPr>
        <w:t xml:space="preserve"> xx</w:t>
      </w:r>
      <w:r w:rsidR="00651532">
        <w:rPr>
          <w:rFonts w:ascii="Palatino Linotype" w:hAnsi="Palatino Linotype"/>
        </w:rPr>
        <w:t xml:space="preserve"> operazioni.</w:t>
      </w:r>
    </w:p>
    <w:p w14:paraId="5095119A" w14:textId="77777777" w:rsidR="00C06D91" w:rsidRDefault="00C06D91" w:rsidP="009F1C6D">
      <w:pPr>
        <w:jc w:val="both"/>
        <w:rPr>
          <w:rFonts w:ascii="Palatino Linotype" w:hAnsi="Palatino Linotype"/>
        </w:rPr>
      </w:pPr>
    </w:p>
    <w:p w14:paraId="293BEC56" w14:textId="5D49B67C" w:rsidR="00FD4F2A" w:rsidRPr="00DB1C0B" w:rsidRDefault="00A23920" w:rsidP="004D0E14">
      <w:pPr>
        <w:pStyle w:val="Paragrafoelenco"/>
        <w:numPr>
          <w:ilvl w:val="0"/>
          <w:numId w:val="9"/>
        </w:numPr>
        <w:rPr>
          <w:rFonts w:ascii="Palatino Linotype" w:hAnsi="Palatino Linotype"/>
          <w:b/>
          <w:bCs/>
          <w:u w:val="single"/>
        </w:rPr>
      </w:pPr>
      <w:r>
        <w:rPr>
          <w:rFonts w:ascii="Palatino Linotype" w:hAnsi="Palatino Linotype"/>
          <w:b/>
          <w:bCs/>
          <w:u w:val="single"/>
        </w:rPr>
        <w:t>Metodologia e definizione del campione</w:t>
      </w:r>
    </w:p>
    <w:p w14:paraId="7AE675A2" w14:textId="77777777" w:rsidR="00C8549C" w:rsidRPr="002670C5" w:rsidRDefault="00C8549C" w:rsidP="009F1C6D">
      <w:pPr>
        <w:jc w:val="both"/>
        <w:rPr>
          <w:rFonts w:ascii="Palatino Linotype" w:hAnsi="Palatino Linotype"/>
        </w:rPr>
      </w:pPr>
      <w:r w:rsidRPr="002670C5">
        <w:rPr>
          <w:rFonts w:ascii="Palatino Linotype" w:hAnsi="Palatino Linotype"/>
        </w:rPr>
        <w:t>La metodologia di campionamento adottata prende in considerazione criteri e parametri di rischio afferenti alle seguenti dimensioni di analisi:</w:t>
      </w:r>
    </w:p>
    <w:p w14:paraId="763BB23F" w14:textId="1F0C381C" w:rsidR="00C8549C" w:rsidRPr="002670C5" w:rsidRDefault="00C8549C" w:rsidP="001751B3">
      <w:pPr>
        <w:pStyle w:val="Paragrafoelenco"/>
        <w:numPr>
          <w:ilvl w:val="0"/>
          <w:numId w:val="8"/>
        </w:numPr>
        <w:jc w:val="both"/>
        <w:rPr>
          <w:rFonts w:ascii="Palatino Linotype" w:hAnsi="Palatino Linotype"/>
        </w:rPr>
      </w:pPr>
      <w:r w:rsidRPr="002670C5">
        <w:rPr>
          <w:rFonts w:ascii="Palatino Linotype" w:hAnsi="Palatino Linotype"/>
        </w:rPr>
        <w:t xml:space="preserve">Elemento di rischio intrinseco dei progetti finanziati </w:t>
      </w:r>
      <w:r w:rsidR="00F31A8B">
        <w:rPr>
          <w:rFonts w:ascii="Palatino Linotype" w:hAnsi="Palatino Linotype"/>
        </w:rPr>
        <w:t>(</w:t>
      </w:r>
      <w:r w:rsidR="00F31A8B" w:rsidRPr="00F31A8B">
        <w:rPr>
          <w:rFonts w:ascii="Palatino Linotype" w:hAnsi="Palatino Linotype"/>
          <w:i/>
          <w:iCs/>
        </w:rPr>
        <w:t>variabili A e B</w:t>
      </w:r>
      <w:r w:rsidR="00F31A8B">
        <w:rPr>
          <w:rFonts w:ascii="Palatino Linotype" w:hAnsi="Palatino Linotype"/>
        </w:rPr>
        <w:t>)</w:t>
      </w:r>
    </w:p>
    <w:p w14:paraId="6B321864" w14:textId="2EE1FA05" w:rsidR="007F0370" w:rsidRPr="002670C5" w:rsidRDefault="007F0370" w:rsidP="001751B3">
      <w:pPr>
        <w:pStyle w:val="Paragrafoelenco"/>
        <w:numPr>
          <w:ilvl w:val="0"/>
          <w:numId w:val="8"/>
        </w:numPr>
        <w:jc w:val="both"/>
        <w:rPr>
          <w:rFonts w:ascii="Palatino Linotype" w:hAnsi="Palatino Linotype"/>
        </w:rPr>
      </w:pPr>
      <w:r w:rsidRPr="002670C5">
        <w:rPr>
          <w:rFonts w:ascii="Palatino Linotype" w:hAnsi="Palatino Linotype"/>
        </w:rPr>
        <w:t xml:space="preserve">Elementi di rischio intrinseco delle procedure di affidamento </w:t>
      </w:r>
      <w:r w:rsidR="00C56D2C" w:rsidRPr="002670C5">
        <w:rPr>
          <w:rFonts w:ascii="Palatino Linotype" w:hAnsi="Palatino Linotype"/>
        </w:rPr>
        <w:t>lavori</w:t>
      </w:r>
      <w:r w:rsidR="00F31A8B">
        <w:rPr>
          <w:rFonts w:ascii="Palatino Linotype" w:hAnsi="Palatino Linotype"/>
        </w:rPr>
        <w:t xml:space="preserve"> </w:t>
      </w:r>
      <w:r w:rsidR="005705C3">
        <w:rPr>
          <w:rFonts w:ascii="Palatino Linotype" w:hAnsi="Palatino Linotype"/>
        </w:rPr>
        <w:t xml:space="preserve">/ </w:t>
      </w:r>
      <w:r w:rsidR="005705C3" w:rsidRPr="005705C3">
        <w:rPr>
          <w:rFonts w:ascii="Palatino Linotype" w:hAnsi="Palatino Linotype"/>
          <w:i/>
          <w:iCs/>
        </w:rPr>
        <w:t>Rendiconti di progetto</w:t>
      </w:r>
      <w:r w:rsidR="005705C3">
        <w:rPr>
          <w:rFonts w:ascii="Palatino Linotype" w:hAnsi="Palatino Linotype"/>
        </w:rPr>
        <w:t xml:space="preserve"> </w:t>
      </w:r>
      <w:r w:rsidR="00F31A8B">
        <w:rPr>
          <w:rFonts w:ascii="Palatino Linotype" w:hAnsi="Palatino Linotype"/>
        </w:rPr>
        <w:t>(</w:t>
      </w:r>
      <w:r w:rsidR="00F31A8B" w:rsidRPr="00F31A8B">
        <w:rPr>
          <w:rFonts w:ascii="Palatino Linotype" w:hAnsi="Palatino Linotype"/>
          <w:i/>
          <w:iCs/>
        </w:rPr>
        <w:t xml:space="preserve">variabili </w:t>
      </w:r>
      <w:r w:rsidR="00F31A8B">
        <w:rPr>
          <w:rFonts w:ascii="Palatino Linotype" w:hAnsi="Palatino Linotype"/>
          <w:i/>
          <w:iCs/>
        </w:rPr>
        <w:t>C, D</w:t>
      </w:r>
      <w:r w:rsidR="009A0416">
        <w:rPr>
          <w:rFonts w:ascii="Palatino Linotype" w:hAnsi="Palatino Linotype"/>
          <w:i/>
          <w:iCs/>
        </w:rPr>
        <w:t>, E</w:t>
      </w:r>
      <w:r w:rsidR="00F31A8B">
        <w:rPr>
          <w:rFonts w:ascii="Palatino Linotype" w:hAnsi="Palatino Linotype"/>
          <w:i/>
          <w:iCs/>
        </w:rPr>
        <w:t xml:space="preserve"> ed </w:t>
      </w:r>
      <w:r w:rsidR="009A0416">
        <w:rPr>
          <w:rFonts w:ascii="Palatino Linotype" w:hAnsi="Palatino Linotype"/>
          <w:i/>
          <w:iCs/>
        </w:rPr>
        <w:t>F</w:t>
      </w:r>
      <w:r w:rsidR="00F31A8B">
        <w:rPr>
          <w:rFonts w:ascii="Palatino Linotype" w:hAnsi="Palatino Linotype"/>
        </w:rPr>
        <w:t>)</w:t>
      </w:r>
    </w:p>
    <w:p w14:paraId="5E3A966D" w14:textId="51404E15" w:rsidR="006A6ABA" w:rsidRDefault="00C8549C" w:rsidP="00222452">
      <w:pPr>
        <w:pStyle w:val="Paragrafoelenco"/>
        <w:numPr>
          <w:ilvl w:val="0"/>
          <w:numId w:val="8"/>
        </w:numPr>
        <w:jc w:val="both"/>
        <w:rPr>
          <w:rFonts w:ascii="Palatino Linotype" w:hAnsi="Palatino Linotype"/>
        </w:rPr>
      </w:pPr>
      <w:r w:rsidRPr="00EA0867">
        <w:rPr>
          <w:rFonts w:ascii="Palatino Linotype" w:hAnsi="Palatino Linotype"/>
        </w:rPr>
        <w:t xml:space="preserve">Elementi di rischio derivante dal sistema informativo antifrode </w:t>
      </w:r>
      <w:r w:rsidR="001B43EC" w:rsidRPr="00EA0867">
        <w:rPr>
          <w:rFonts w:ascii="Palatino Linotype" w:hAnsi="Palatino Linotype"/>
        </w:rPr>
        <w:t>A</w:t>
      </w:r>
      <w:r w:rsidR="001B43EC" w:rsidRPr="0019601B">
        <w:rPr>
          <w:rFonts w:ascii="Palatino Linotype" w:hAnsi="Palatino Linotype"/>
        </w:rPr>
        <w:t>rachne</w:t>
      </w:r>
      <w:r w:rsidR="001B43EC" w:rsidRPr="00D27677">
        <w:rPr>
          <w:rFonts w:ascii="Palatino Linotype" w:hAnsi="Palatino Linotype"/>
        </w:rPr>
        <w:t xml:space="preserve"> </w:t>
      </w:r>
      <w:r w:rsidR="00F31A8B" w:rsidRPr="00D27677">
        <w:rPr>
          <w:rFonts w:ascii="Palatino Linotype" w:hAnsi="Palatino Linotype"/>
        </w:rPr>
        <w:t>(</w:t>
      </w:r>
      <w:r w:rsidR="00F31A8B" w:rsidRPr="00EA0867">
        <w:rPr>
          <w:rFonts w:ascii="Palatino Linotype" w:hAnsi="Palatino Linotype"/>
          <w:i/>
        </w:rPr>
        <w:t xml:space="preserve">variabili </w:t>
      </w:r>
      <w:proofErr w:type="gramStart"/>
      <w:r w:rsidR="00F31A8B" w:rsidRPr="00EA0867">
        <w:rPr>
          <w:rFonts w:ascii="Palatino Linotype" w:hAnsi="Palatino Linotype"/>
          <w:i/>
        </w:rPr>
        <w:t>G</w:t>
      </w:r>
      <w:r w:rsidR="009A0416">
        <w:rPr>
          <w:rFonts w:ascii="Palatino Linotype" w:hAnsi="Palatino Linotype"/>
          <w:i/>
        </w:rPr>
        <w:t>,</w:t>
      </w:r>
      <w:r w:rsidR="00DB1C0B" w:rsidRPr="00EA0867">
        <w:rPr>
          <w:rFonts w:ascii="Palatino Linotype" w:hAnsi="Palatino Linotype"/>
          <w:i/>
        </w:rPr>
        <w:t>H</w:t>
      </w:r>
      <w:proofErr w:type="gramEnd"/>
      <w:r w:rsidR="009A0416">
        <w:rPr>
          <w:rFonts w:ascii="Palatino Linotype" w:hAnsi="Palatino Linotype"/>
          <w:i/>
        </w:rPr>
        <w:t>, I</w:t>
      </w:r>
      <w:r w:rsidR="00F31A8B" w:rsidRPr="00EA0867">
        <w:rPr>
          <w:rFonts w:ascii="Palatino Linotype" w:hAnsi="Palatino Linotype"/>
        </w:rPr>
        <w:t>)</w:t>
      </w:r>
    </w:p>
    <w:p w14:paraId="35C5CF6D" w14:textId="288A198E" w:rsidR="00457527" w:rsidRPr="00EA0867" w:rsidRDefault="00457527" w:rsidP="00222452">
      <w:pPr>
        <w:pStyle w:val="Paragrafoelenco"/>
        <w:numPr>
          <w:ilvl w:val="0"/>
          <w:numId w:val="8"/>
        </w:numPr>
        <w:jc w:val="both"/>
        <w:rPr>
          <w:rFonts w:ascii="Palatino Linotype" w:hAnsi="Palatino Linotype"/>
        </w:rPr>
      </w:pPr>
      <w:r>
        <w:rPr>
          <w:rFonts w:ascii="Palatino Linotype" w:hAnsi="Palatino Linotype"/>
        </w:rPr>
        <w:t>Elementi di rischio derivanti da precedenti controlli</w:t>
      </w:r>
      <w:r w:rsidR="005705C3">
        <w:rPr>
          <w:rFonts w:ascii="Palatino Linotype" w:hAnsi="Palatino Linotype"/>
        </w:rPr>
        <w:t xml:space="preserve"> (</w:t>
      </w:r>
      <w:r w:rsidR="005705C3" w:rsidRPr="00C575FB">
        <w:rPr>
          <w:rFonts w:ascii="Palatino Linotype" w:hAnsi="Palatino Linotype"/>
          <w:i/>
          <w:iCs/>
        </w:rPr>
        <w:t>variabile L)</w:t>
      </w:r>
    </w:p>
    <w:p w14:paraId="6679FE27" w14:textId="0AA41DB4" w:rsidR="001B529B" w:rsidRPr="002670C5" w:rsidRDefault="00D070A1" w:rsidP="001B529B">
      <w:pPr>
        <w:jc w:val="both"/>
        <w:rPr>
          <w:rFonts w:ascii="Palatino Linotype" w:hAnsi="Palatino Linotype"/>
        </w:rPr>
      </w:pPr>
      <w:r w:rsidRPr="002670C5">
        <w:rPr>
          <w:rFonts w:ascii="Palatino Linotype" w:hAnsi="Palatino Linotype"/>
        </w:rPr>
        <w:t>Tanto premesso, l</w:t>
      </w:r>
      <w:r w:rsidR="003872FE" w:rsidRPr="002670C5">
        <w:rPr>
          <w:rFonts w:ascii="Palatino Linotype" w:hAnsi="Palatino Linotype"/>
        </w:rPr>
        <w:t xml:space="preserve">e variabili rappresentative sulle quali si è ritenuto di basare la </w:t>
      </w:r>
      <w:r w:rsidR="00B47547" w:rsidRPr="002670C5">
        <w:rPr>
          <w:rFonts w:ascii="Palatino Linotype" w:hAnsi="Palatino Linotype"/>
        </w:rPr>
        <w:t>presente</w:t>
      </w:r>
      <w:r w:rsidR="003872FE" w:rsidRPr="002670C5">
        <w:rPr>
          <w:rFonts w:ascii="Palatino Linotype" w:hAnsi="Palatino Linotype"/>
        </w:rPr>
        <w:t xml:space="preserve"> analisi dei rischi sono </w:t>
      </w:r>
      <w:r w:rsidR="00B47547" w:rsidRPr="002670C5">
        <w:rPr>
          <w:rFonts w:ascii="Palatino Linotype" w:hAnsi="Palatino Linotype"/>
        </w:rPr>
        <w:t xml:space="preserve">di seguito </w:t>
      </w:r>
      <w:r w:rsidRPr="002670C5">
        <w:rPr>
          <w:rFonts w:ascii="Palatino Linotype" w:hAnsi="Palatino Linotype"/>
        </w:rPr>
        <w:t>riportate</w:t>
      </w:r>
      <w:r w:rsidR="00B47547" w:rsidRPr="002670C5">
        <w:rPr>
          <w:rFonts w:ascii="Palatino Linotype" w:hAnsi="Palatino Linotype"/>
        </w:rPr>
        <w:t>:</w:t>
      </w:r>
    </w:p>
    <w:p w14:paraId="551430FF" w14:textId="77777777" w:rsidR="00EA0867" w:rsidRPr="002670C5" w:rsidRDefault="00EA0867" w:rsidP="001B529B">
      <w:pPr>
        <w:jc w:val="both"/>
        <w:rPr>
          <w:rFonts w:ascii="Palatino Linotype" w:hAnsi="Palatino Linotype"/>
        </w:rPr>
      </w:pPr>
    </w:p>
    <w:p w14:paraId="71181646" w14:textId="77777777" w:rsidR="00B47547" w:rsidRPr="002670C5" w:rsidRDefault="00B47547" w:rsidP="001B529B">
      <w:pPr>
        <w:jc w:val="both"/>
        <w:rPr>
          <w:rFonts w:ascii="Palatino Linotype" w:hAnsi="Palatino Linotype"/>
          <w:b/>
          <w:bCs/>
        </w:rPr>
      </w:pPr>
      <w:r w:rsidRPr="002670C5">
        <w:rPr>
          <w:rFonts w:ascii="Palatino Linotype" w:hAnsi="Palatino Linotype"/>
          <w:b/>
          <w:bCs/>
        </w:rPr>
        <w:t>Variabile A – Valore finanziario</w:t>
      </w:r>
    </w:p>
    <w:p w14:paraId="441B8227" w14:textId="77777777" w:rsidR="00B47547" w:rsidRPr="002670C5" w:rsidRDefault="00B47547" w:rsidP="001B529B">
      <w:pPr>
        <w:jc w:val="both"/>
        <w:rPr>
          <w:rFonts w:ascii="Palatino Linotype" w:hAnsi="Palatino Linotype"/>
        </w:rPr>
      </w:pPr>
      <w:r w:rsidRPr="002670C5">
        <w:rPr>
          <w:rFonts w:ascii="Palatino Linotype" w:hAnsi="Palatino Linotype"/>
        </w:rPr>
        <w:t>Una spesa afferente ad un’operazione di elevato importo corrisponde ad un fattore di rischio maggiore rispetto a una spesa di importo inferiore. Per tale motivo l’universo di riferimento sarà suddiviso in 4 fasce finanziarie dalla più bassa alla più alta assegnando ad ognuna di esse un valore di rischio crescente rispetto all’aumento del range finanziario.</w:t>
      </w:r>
    </w:p>
    <w:tbl>
      <w:tblPr>
        <w:tblStyle w:val="Grigliatabella"/>
        <w:tblW w:w="0" w:type="auto"/>
        <w:tblLook w:val="04A0" w:firstRow="1" w:lastRow="0" w:firstColumn="1" w:lastColumn="0" w:noHBand="0" w:noVBand="1"/>
      </w:tblPr>
      <w:tblGrid>
        <w:gridCol w:w="4531"/>
        <w:gridCol w:w="2410"/>
        <w:gridCol w:w="2552"/>
      </w:tblGrid>
      <w:tr w:rsidR="00AF7674" w:rsidRPr="002670C5" w14:paraId="7B80F54B" w14:textId="77777777" w:rsidTr="00AF7674">
        <w:trPr>
          <w:trHeight w:val="411"/>
        </w:trPr>
        <w:tc>
          <w:tcPr>
            <w:tcW w:w="9493" w:type="dxa"/>
            <w:gridSpan w:val="3"/>
            <w:shd w:val="clear" w:color="auto" w:fill="D9E2F3" w:themeFill="accent1" w:themeFillTint="33"/>
            <w:vAlign w:val="center"/>
          </w:tcPr>
          <w:p w14:paraId="6E5CDC6B" w14:textId="07BB3AF6" w:rsidR="00AF7674" w:rsidRPr="002670C5" w:rsidRDefault="00AF7674" w:rsidP="00B17561">
            <w:pPr>
              <w:jc w:val="center"/>
              <w:rPr>
                <w:rFonts w:ascii="Palatino Linotype" w:hAnsi="Palatino Linotype"/>
                <w:b/>
                <w:bCs/>
              </w:rPr>
            </w:pPr>
            <w:r w:rsidRPr="002670C5">
              <w:rPr>
                <w:rFonts w:ascii="Palatino Linotype" w:hAnsi="Palatino Linotype"/>
                <w:b/>
                <w:bCs/>
              </w:rPr>
              <w:t xml:space="preserve">VARIABILE A </w:t>
            </w:r>
            <w:r w:rsidR="00A67CF8">
              <w:rPr>
                <w:rFonts w:ascii="Palatino Linotype" w:hAnsi="Palatino Linotype"/>
                <w:b/>
                <w:bCs/>
              </w:rPr>
              <w:t>–</w:t>
            </w:r>
            <w:r w:rsidRPr="002670C5">
              <w:rPr>
                <w:rFonts w:ascii="Palatino Linotype" w:hAnsi="Palatino Linotype"/>
                <w:b/>
                <w:bCs/>
              </w:rPr>
              <w:t xml:space="preserve"> </w:t>
            </w:r>
            <w:r w:rsidR="00A67CF8">
              <w:rPr>
                <w:rFonts w:ascii="Palatino Linotype" w:hAnsi="Palatino Linotype"/>
                <w:b/>
                <w:bCs/>
              </w:rPr>
              <w:t>VALORE FINANZIARIO</w:t>
            </w:r>
          </w:p>
        </w:tc>
      </w:tr>
      <w:tr w:rsidR="00AF7674" w:rsidRPr="002670C5" w14:paraId="53D8989D" w14:textId="77777777" w:rsidTr="002670C5">
        <w:trPr>
          <w:trHeight w:val="454"/>
        </w:trPr>
        <w:tc>
          <w:tcPr>
            <w:tcW w:w="4531" w:type="dxa"/>
            <w:vAlign w:val="center"/>
          </w:tcPr>
          <w:p w14:paraId="1D4F4B57" w14:textId="02F2DB01" w:rsidR="00AF7674" w:rsidRPr="002670C5" w:rsidRDefault="00EA0867" w:rsidP="002670C5">
            <w:pPr>
              <w:jc w:val="center"/>
              <w:rPr>
                <w:rFonts w:ascii="Palatino Linotype" w:hAnsi="Palatino Linotype"/>
                <w:b/>
                <w:bCs/>
              </w:rPr>
            </w:pPr>
            <w:r w:rsidRPr="002670C5">
              <w:rPr>
                <w:rFonts w:ascii="Palatino Linotype" w:hAnsi="Palatino Linotype"/>
                <w:b/>
                <w:bCs/>
              </w:rPr>
              <w:t>Costo Totale Operazione</w:t>
            </w:r>
          </w:p>
        </w:tc>
        <w:tc>
          <w:tcPr>
            <w:tcW w:w="2410" w:type="dxa"/>
            <w:vAlign w:val="center"/>
          </w:tcPr>
          <w:p w14:paraId="0609FD49" w14:textId="6C99BCE3" w:rsidR="00AF7674" w:rsidRPr="002670C5" w:rsidRDefault="00EA0867" w:rsidP="002670C5">
            <w:pPr>
              <w:jc w:val="center"/>
              <w:rPr>
                <w:rFonts w:ascii="Palatino Linotype" w:hAnsi="Palatino Linotype"/>
                <w:b/>
                <w:bCs/>
              </w:rPr>
            </w:pPr>
            <w:r w:rsidRPr="002670C5">
              <w:rPr>
                <w:rFonts w:ascii="Palatino Linotype" w:hAnsi="Palatino Linotype"/>
                <w:b/>
                <w:bCs/>
              </w:rPr>
              <w:t xml:space="preserve">Livello </w:t>
            </w:r>
            <w:r w:rsidR="00800BE1">
              <w:rPr>
                <w:rFonts w:ascii="Palatino Linotype" w:hAnsi="Palatino Linotype"/>
                <w:b/>
                <w:bCs/>
              </w:rPr>
              <w:t>d</w:t>
            </w:r>
            <w:r w:rsidRPr="002670C5">
              <w:rPr>
                <w:rFonts w:ascii="Palatino Linotype" w:hAnsi="Palatino Linotype"/>
                <w:b/>
                <w:bCs/>
              </w:rPr>
              <w:t>i Rischio</w:t>
            </w:r>
          </w:p>
        </w:tc>
        <w:tc>
          <w:tcPr>
            <w:tcW w:w="2552" w:type="dxa"/>
            <w:vAlign w:val="center"/>
          </w:tcPr>
          <w:p w14:paraId="4846813B" w14:textId="64EA469F" w:rsidR="00AF7674" w:rsidRPr="002670C5" w:rsidRDefault="00EA0867" w:rsidP="002670C5">
            <w:pPr>
              <w:jc w:val="center"/>
              <w:rPr>
                <w:rFonts w:ascii="Palatino Linotype" w:hAnsi="Palatino Linotype"/>
                <w:b/>
                <w:bCs/>
              </w:rPr>
            </w:pPr>
            <w:r w:rsidRPr="002670C5">
              <w:rPr>
                <w:rFonts w:ascii="Palatino Linotype" w:hAnsi="Palatino Linotype"/>
                <w:b/>
                <w:bCs/>
              </w:rPr>
              <w:t>Punteggio</w:t>
            </w:r>
          </w:p>
        </w:tc>
      </w:tr>
      <w:tr w:rsidR="00AF7674" w:rsidRPr="002670C5" w14:paraId="43D2B8C5" w14:textId="77777777" w:rsidTr="002670C5">
        <w:trPr>
          <w:trHeight w:val="454"/>
        </w:trPr>
        <w:tc>
          <w:tcPr>
            <w:tcW w:w="4531" w:type="dxa"/>
            <w:vAlign w:val="center"/>
          </w:tcPr>
          <w:p w14:paraId="37639341" w14:textId="77777777" w:rsidR="00AF7674" w:rsidRPr="002670C5" w:rsidRDefault="00AF7674" w:rsidP="002670C5">
            <w:pPr>
              <w:jc w:val="center"/>
              <w:rPr>
                <w:rFonts w:ascii="Palatino Linotype" w:hAnsi="Palatino Linotype"/>
              </w:rPr>
            </w:pPr>
            <w:r w:rsidRPr="002670C5">
              <w:rPr>
                <w:rFonts w:ascii="Palatino Linotype" w:hAnsi="Palatino Linotype"/>
              </w:rPr>
              <w:t>&lt; 5 mln di euro</w:t>
            </w:r>
          </w:p>
        </w:tc>
        <w:tc>
          <w:tcPr>
            <w:tcW w:w="2410" w:type="dxa"/>
            <w:shd w:val="clear" w:color="auto" w:fill="70AD47" w:themeFill="accent6"/>
            <w:vAlign w:val="center"/>
          </w:tcPr>
          <w:p w14:paraId="021504C0" w14:textId="77777777" w:rsidR="00AF7674" w:rsidRPr="002670C5" w:rsidRDefault="00AF7674" w:rsidP="002670C5">
            <w:pPr>
              <w:jc w:val="center"/>
              <w:rPr>
                <w:rFonts w:ascii="Palatino Linotype" w:hAnsi="Palatino Linotype"/>
              </w:rPr>
            </w:pPr>
            <w:r w:rsidRPr="002670C5">
              <w:rPr>
                <w:rFonts w:ascii="Palatino Linotype" w:hAnsi="Palatino Linotype"/>
              </w:rPr>
              <w:t>BASSO</w:t>
            </w:r>
          </w:p>
        </w:tc>
        <w:tc>
          <w:tcPr>
            <w:tcW w:w="2552" w:type="dxa"/>
            <w:vAlign w:val="center"/>
          </w:tcPr>
          <w:p w14:paraId="7B63EEF2" w14:textId="77777777" w:rsidR="00AF7674" w:rsidRPr="002670C5" w:rsidRDefault="00AF7674" w:rsidP="002670C5">
            <w:pPr>
              <w:jc w:val="center"/>
              <w:rPr>
                <w:rFonts w:ascii="Palatino Linotype" w:hAnsi="Palatino Linotype"/>
              </w:rPr>
            </w:pPr>
            <w:r w:rsidRPr="002670C5">
              <w:rPr>
                <w:rFonts w:ascii="Palatino Linotype" w:hAnsi="Palatino Linotype"/>
              </w:rPr>
              <w:t>1</w:t>
            </w:r>
          </w:p>
        </w:tc>
      </w:tr>
      <w:tr w:rsidR="00AF7674" w:rsidRPr="002670C5" w14:paraId="68355CCC" w14:textId="77777777" w:rsidTr="002670C5">
        <w:trPr>
          <w:trHeight w:val="454"/>
        </w:trPr>
        <w:tc>
          <w:tcPr>
            <w:tcW w:w="4531" w:type="dxa"/>
            <w:vAlign w:val="center"/>
          </w:tcPr>
          <w:p w14:paraId="06073BE8" w14:textId="77777777" w:rsidR="00AF7674" w:rsidRPr="002670C5" w:rsidRDefault="00AF7674" w:rsidP="002670C5">
            <w:pPr>
              <w:jc w:val="center"/>
              <w:rPr>
                <w:rFonts w:ascii="Palatino Linotype" w:hAnsi="Palatino Linotype"/>
              </w:rPr>
            </w:pPr>
            <w:r w:rsidRPr="002670C5">
              <w:rPr>
                <w:rFonts w:ascii="Palatino Linotype" w:hAnsi="Palatino Linotype"/>
              </w:rPr>
              <w:lastRenderedPageBreak/>
              <w:t>Da 5 a 10 mln di euro</w:t>
            </w:r>
          </w:p>
        </w:tc>
        <w:tc>
          <w:tcPr>
            <w:tcW w:w="2410" w:type="dxa"/>
            <w:shd w:val="clear" w:color="auto" w:fill="FFFF00"/>
            <w:vAlign w:val="center"/>
          </w:tcPr>
          <w:p w14:paraId="5E91DAB1" w14:textId="77777777" w:rsidR="00AF7674" w:rsidRPr="002670C5" w:rsidRDefault="00AF7674" w:rsidP="002670C5">
            <w:pPr>
              <w:jc w:val="center"/>
              <w:rPr>
                <w:rFonts w:ascii="Palatino Linotype" w:hAnsi="Palatino Linotype"/>
              </w:rPr>
            </w:pPr>
            <w:r w:rsidRPr="002670C5">
              <w:rPr>
                <w:rFonts w:ascii="Palatino Linotype" w:hAnsi="Palatino Linotype"/>
              </w:rPr>
              <w:t>MEDIO BASSO</w:t>
            </w:r>
          </w:p>
        </w:tc>
        <w:tc>
          <w:tcPr>
            <w:tcW w:w="2552" w:type="dxa"/>
            <w:vAlign w:val="center"/>
          </w:tcPr>
          <w:p w14:paraId="1C7FA6F9" w14:textId="77777777" w:rsidR="00AF7674" w:rsidRPr="002670C5" w:rsidRDefault="00AF7674" w:rsidP="002670C5">
            <w:pPr>
              <w:jc w:val="center"/>
              <w:rPr>
                <w:rFonts w:ascii="Palatino Linotype" w:hAnsi="Palatino Linotype"/>
              </w:rPr>
            </w:pPr>
            <w:r w:rsidRPr="002670C5">
              <w:rPr>
                <w:rFonts w:ascii="Palatino Linotype" w:hAnsi="Palatino Linotype"/>
              </w:rPr>
              <w:t>2</w:t>
            </w:r>
          </w:p>
        </w:tc>
      </w:tr>
      <w:tr w:rsidR="00AF7674" w:rsidRPr="002670C5" w14:paraId="064D5854" w14:textId="77777777" w:rsidTr="002670C5">
        <w:trPr>
          <w:trHeight w:val="454"/>
        </w:trPr>
        <w:tc>
          <w:tcPr>
            <w:tcW w:w="4531" w:type="dxa"/>
            <w:vAlign w:val="center"/>
          </w:tcPr>
          <w:p w14:paraId="6235DCBE" w14:textId="77777777" w:rsidR="00AF7674" w:rsidRPr="002670C5" w:rsidRDefault="00AF7674" w:rsidP="002670C5">
            <w:pPr>
              <w:jc w:val="center"/>
              <w:rPr>
                <w:rFonts w:ascii="Palatino Linotype" w:hAnsi="Palatino Linotype"/>
              </w:rPr>
            </w:pPr>
            <w:r w:rsidRPr="002670C5">
              <w:rPr>
                <w:rFonts w:ascii="Palatino Linotype" w:hAnsi="Palatino Linotype"/>
              </w:rPr>
              <w:t>Da 10 a 20 mln di euro</w:t>
            </w:r>
          </w:p>
        </w:tc>
        <w:tc>
          <w:tcPr>
            <w:tcW w:w="2410" w:type="dxa"/>
            <w:shd w:val="clear" w:color="auto" w:fill="ED7D31" w:themeFill="accent2"/>
            <w:vAlign w:val="center"/>
          </w:tcPr>
          <w:p w14:paraId="47624EAC" w14:textId="77777777" w:rsidR="00AF7674" w:rsidRPr="002670C5" w:rsidRDefault="00AF7674" w:rsidP="002670C5">
            <w:pPr>
              <w:jc w:val="center"/>
              <w:rPr>
                <w:rFonts w:ascii="Palatino Linotype" w:hAnsi="Palatino Linotype"/>
              </w:rPr>
            </w:pPr>
            <w:r w:rsidRPr="002670C5">
              <w:rPr>
                <w:rFonts w:ascii="Palatino Linotype" w:hAnsi="Palatino Linotype"/>
              </w:rPr>
              <w:t>MEDIO ALTO</w:t>
            </w:r>
          </w:p>
        </w:tc>
        <w:tc>
          <w:tcPr>
            <w:tcW w:w="2552" w:type="dxa"/>
            <w:vAlign w:val="center"/>
          </w:tcPr>
          <w:p w14:paraId="2170FAAC" w14:textId="77777777" w:rsidR="00AF7674" w:rsidRPr="002670C5" w:rsidRDefault="00AF7674" w:rsidP="002670C5">
            <w:pPr>
              <w:jc w:val="center"/>
              <w:rPr>
                <w:rFonts w:ascii="Palatino Linotype" w:hAnsi="Palatino Linotype"/>
              </w:rPr>
            </w:pPr>
            <w:r w:rsidRPr="002670C5">
              <w:rPr>
                <w:rFonts w:ascii="Palatino Linotype" w:hAnsi="Palatino Linotype"/>
              </w:rPr>
              <w:t>3</w:t>
            </w:r>
          </w:p>
        </w:tc>
      </w:tr>
      <w:tr w:rsidR="00AF7674" w:rsidRPr="002670C5" w14:paraId="2E6A1C6B" w14:textId="77777777" w:rsidTr="002670C5">
        <w:trPr>
          <w:trHeight w:val="454"/>
        </w:trPr>
        <w:tc>
          <w:tcPr>
            <w:tcW w:w="4531" w:type="dxa"/>
            <w:vAlign w:val="center"/>
          </w:tcPr>
          <w:p w14:paraId="604238B3" w14:textId="77777777" w:rsidR="00AF7674" w:rsidRPr="002670C5" w:rsidRDefault="00AF7674" w:rsidP="002670C5">
            <w:pPr>
              <w:jc w:val="center"/>
              <w:rPr>
                <w:rFonts w:ascii="Palatino Linotype" w:hAnsi="Palatino Linotype"/>
              </w:rPr>
            </w:pPr>
            <w:r w:rsidRPr="002670C5">
              <w:rPr>
                <w:rFonts w:ascii="Palatino Linotype" w:hAnsi="Palatino Linotype"/>
              </w:rPr>
              <w:t>&gt; 20 mln di euro</w:t>
            </w:r>
          </w:p>
        </w:tc>
        <w:tc>
          <w:tcPr>
            <w:tcW w:w="2410" w:type="dxa"/>
            <w:shd w:val="clear" w:color="auto" w:fill="FF0000"/>
            <w:vAlign w:val="center"/>
          </w:tcPr>
          <w:p w14:paraId="67860EFB" w14:textId="77777777" w:rsidR="00AF7674" w:rsidRPr="002670C5" w:rsidRDefault="00AF7674" w:rsidP="002670C5">
            <w:pPr>
              <w:jc w:val="center"/>
              <w:rPr>
                <w:rFonts w:ascii="Palatino Linotype" w:hAnsi="Palatino Linotype"/>
              </w:rPr>
            </w:pPr>
            <w:r w:rsidRPr="002670C5">
              <w:rPr>
                <w:rFonts w:ascii="Palatino Linotype" w:hAnsi="Palatino Linotype"/>
              </w:rPr>
              <w:t>ALTO</w:t>
            </w:r>
          </w:p>
        </w:tc>
        <w:tc>
          <w:tcPr>
            <w:tcW w:w="2552" w:type="dxa"/>
            <w:vAlign w:val="center"/>
          </w:tcPr>
          <w:p w14:paraId="1CF998DD" w14:textId="77777777" w:rsidR="00AF7674" w:rsidRPr="002670C5" w:rsidRDefault="00AF7674" w:rsidP="002670C5">
            <w:pPr>
              <w:jc w:val="center"/>
              <w:rPr>
                <w:rFonts w:ascii="Palatino Linotype" w:hAnsi="Palatino Linotype"/>
              </w:rPr>
            </w:pPr>
            <w:r w:rsidRPr="002670C5">
              <w:rPr>
                <w:rFonts w:ascii="Palatino Linotype" w:hAnsi="Palatino Linotype"/>
              </w:rPr>
              <w:t>4</w:t>
            </w:r>
          </w:p>
        </w:tc>
      </w:tr>
    </w:tbl>
    <w:p w14:paraId="37D10F4F" w14:textId="4FC3AB13" w:rsidR="00B47547" w:rsidRDefault="00B47547" w:rsidP="001B529B">
      <w:pPr>
        <w:jc w:val="both"/>
        <w:rPr>
          <w:rFonts w:ascii="Palatino Linotype" w:hAnsi="Palatino Linotype"/>
        </w:rPr>
      </w:pPr>
    </w:p>
    <w:p w14:paraId="6A452CC1" w14:textId="58008BAF" w:rsidR="00B17561" w:rsidRPr="002670C5" w:rsidRDefault="00B17561" w:rsidP="001B529B">
      <w:pPr>
        <w:jc w:val="both"/>
        <w:rPr>
          <w:rFonts w:ascii="Palatino Linotype" w:hAnsi="Palatino Linotype"/>
          <w:b/>
          <w:bCs/>
        </w:rPr>
      </w:pPr>
      <w:r w:rsidRPr="002670C5">
        <w:rPr>
          <w:rFonts w:ascii="Palatino Linotype" w:hAnsi="Palatino Linotype"/>
          <w:b/>
          <w:bCs/>
        </w:rPr>
        <w:t xml:space="preserve">Variabile B – Natura del </w:t>
      </w:r>
      <w:r w:rsidR="00913CA3" w:rsidRPr="002670C5">
        <w:rPr>
          <w:rFonts w:ascii="Palatino Linotype" w:hAnsi="Palatino Linotype"/>
          <w:b/>
          <w:bCs/>
        </w:rPr>
        <w:t>soggetto attuatore</w:t>
      </w:r>
    </w:p>
    <w:p w14:paraId="27FB8B12" w14:textId="3FDEDB51" w:rsidR="007E6C3B" w:rsidRDefault="007E6C3B" w:rsidP="001B529B">
      <w:pPr>
        <w:jc w:val="both"/>
        <w:rPr>
          <w:rFonts w:ascii="Palatino Linotype" w:hAnsi="Palatino Linotype"/>
        </w:rPr>
      </w:pPr>
      <w:r w:rsidRPr="002670C5">
        <w:rPr>
          <w:rFonts w:ascii="Palatino Linotype" w:hAnsi="Palatino Linotype"/>
        </w:rPr>
        <w:t>La seconda variabile tiene conto della natura giuridica del soggetto attuatore considerando tra le pubbliche amministrazioni una distinzione tra ente locale, ente regionale e amministrazione centrale</w:t>
      </w:r>
      <w:r w:rsidR="00C56D2C" w:rsidRPr="002670C5">
        <w:rPr>
          <w:rFonts w:ascii="Palatino Linotype" w:hAnsi="Palatino Linotype"/>
        </w:rPr>
        <w:t xml:space="preserve"> ai fini dell’attribuzione di un maggior punteggio di rischio nel caso di enti regionali e locali.</w:t>
      </w:r>
    </w:p>
    <w:p w14:paraId="4BC41FF2" w14:textId="77777777" w:rsidR="00DF6CE4" w:rsidRPr="002670C5" w:rsidRDefault="00DF6CE4" w:rsidP="001B529B">
      <w:pPr>
        <w:jc w:val="both"/>
        <w:rPr>
          <w:rFonts w:ascii="Palatino Linotype" w:hAnsi="Palatino Linotype"/>
          <w:b/>
          <w:bCs/>
        </w:rPr>
      </w:pPr>
    </w:p>
    <w:tbl>
      <w:tblPr>
        <w:tblStyle w:val="Grigliatabella"/>
        <w:tblW w:w="0" w:type="auto"/>
        <w:tblLook w:val="04A0" w:firstRow="1" w:lastRow="0" w:firstColumn="1" w:lastColumn="0" w:noHBand="0" w:noVBand="1"/>
      </w:tblPr>
      <w:tblGrid>
        <w:gridCol w:w="4531"/>
        <w:gridCol w:w="2410"/>
        <w:gridCol w:w="2552"/>
      </w:tblGrid>
      <w:tr w:rsidR="00AF7674" w:rsidRPr="002670C5" w14:paraId="032536C8" w14:textId="77777777" w:rsidTr="005F2EC5">
        <w:trPr>
          <w:trHeight w:val="411"/>
        </w:trPr>
        <w:tc>
          <w:tcPr>
            <w:tcW w:w="9493" w:type="dxa"/>
            <w:gridSpan w:val="3"/>
            <w:shd w:val="clear" w:color="auto" w:fill="D9E2F3" w:themeFill="accent1" w:themeFillTint="33"/>
            <w:vAlign w:val="center"/>
          </w:tcPr>
          <w:p w14:paraId="7AD2C6E5" w14:textId="77777777" w:rsidR="00AF7674" w:rsidRPr="002670C5" w:rsidRDefault="00AF7674" w:rsidP="005F2EC5">
            <w:pPr>
              <w:jc w:val="center"/>
              <w:rPr>
                <w:rFonts w:ascii="Palatino Linotype" w:hAnsi="Palatino Linotype"/>
                <w:b/>
                <w:bCs/>
              </w:rPr>
            </w:pPr>
            <w:r w:rsidRPr="002670C5">
              <w:rPr>
                <w:rFonts w:ascii="Palatino Linotype" w:hAnsi="Palatino Linotype"/>
                <w:b/>
                <w:bCs/>
              </w:rPr>
              <w:t>VARIABILE B – NATURA DEL SOGGETTO ATTUATORE</w:t>
            </w:r>
          </w:p>
        </w:tc>
      </w:tr>
      <w:tr w:rsidR="00AF7674" w:rsidRPr="002670C5" w14:paraId="4E906C04" w14:textId="77777777" w:rsidTr="0019601B">
        <w:trPr>
          <w:trHeight w:val="561"/>
        </w:trPr>
        <w:tc>
          <w:tcPr>
            <w:tcW w:w="4531" w:type="dxa"/>
            <w:vAlign w:val="center"/>
          </w:tcPr>
          <w:p w14:paraId="45B3463C" w14:textId="60F036D1" w:rsidR="00AF7674" w:rsidRPr="002670C5" w:rsidRDefault="00AF7674" w:rsidP="00AF7674">
            <w:pPr>
              <w:jc w:val="center"/>
              <w:rPr>
                <w:rFonts w:ascii="Palatino Linotype" w:hAnsi="Palatino Linotype"/>
                <w:b/>
                <w:bCs/>
              </w:rPr>
            </w:pPr>
            <w:r w:rsidRPr="002670C5">
              <w:rPr>
                <w:rFonts w:ascii="Palatino Linotype" w:hAnsi="Palatino Linotype"/>
                <w:b/>
                <w:bCs/>
              </w:rPr>
              <w:t xml:space="preserve">Natura </w:t>
            </w:r>
            <w:r w:rsidR="00EA0867" w:rsidRPr="002670C5">
              <w:rPr>
                <w:rFonts w:ascii="Palatino Linotype" w:hAnsi="Palatino Linotype"/>
                <w:b/>
                <w:bCs/>
              </w:rPr>
              <w:t xml:space="preserve">Giuridica </w:t>
            </w:r>
            <w:r w:rsidR="00800BE1">
              <w:rPr>
                <w:rFonts w:ascii="Palatino Linotype" w:hAnsi="Palatino Linotype"/>
                <w:b/>
                <w:bCs/>
              </w:rPr>
              <w:t>d</w:t>
            </w:r>
            <w:r w:rsidR="00EA0867" w:rsidRPr="002670C5">
              <w:rPr>
                <w:rFonts w:ascii="Palatino Linotype" w:hAnsi="Palatino Linotype"/>
                <w:b/>
                <w:bCs/>
              </w:rPr>
              <w:t>el Soggetto Attuatore</w:t>
            </w:r>
          </w:p>
        </w:tc>
        <w:tc>
          <w:tcPr>
            <w:tcW w:w="2410" w:type="dxa"/>
            <w:vAlign w:val="center"/>
          </w:tcPr>
          <w:p w14:paraId="099A52C1" w14:textId="7A73CE8F" w:rsidR="00AF7674" w:rsidRPr="002670C5" w:rsidRDefault="00EA0867" w:rsidP="00AF7674">
            <w:pPr>
              <w:jc w:val="center"/>
              <w:rPr>
                <w:rFonts w:ascii="Palatino Linotype" w:hAnsi="Palatino Linotype"/>
                <w:b/>
                <w:bCs/>
              </w:rPr>
            </w:pPr>
            <w:r w:rsidRPr="002670C5">
              <w:rPr>
                <w:rFonts w:ascii="Palatino Linotype" w:hAnsi="Palatino Linotype"/>
                <w:b/>
                <w:bCs/>
              </w:rPr>
              <w:t xml:space="preserve">Livello </w:t>
            </w:r>
            <w:r w:rsidR="00800BE1">
              <w:rPr>
                <w:rFonts w:ascii="Palatino Linotype" w:hAnsi="Palatino Linotype"/>
                <w:b/>
                <w:bCs/>
              </w:rPr>
              <w:t>d</w:t>
            </w:r>
            <w:r w:rsidRPr="002670C5">
              <w:rPr>
                <w:rFonts w:ascii="Palatino Linotype" w:hAnsi="Palatino Linotype"/>
                <w:b/>
                <w:bCs/>
              </w:rPr>
              <w:t>i Rischio</w:t>
            </w:r>
          </w:p>
        </w:tc>
        <w:tc>
          <w:tcPr>
            <w:tcW w:w="2552" w:type="dxa"/>
            <w:vAlign w:val="center"/>
          </w:tcPr>
          <w:p w14:paraId="00657043" w14:textId="3EEE2E4A" w:rsidR="00AF7674" w:rsidRPr="002670C5" w:rsidRDefault="00EA0867" w:rsidP="00AF7674">
            <w:pPr>
              <w:jc w:val="center"/>
              <w:rPr>
                <w:rFonts w:ascii="Palatino Linotype" w:hAnsi="Palatino Linotype"/>
                <w:b/>
                <w:bCs/>
              </w:rPr>
            </w:pPr>
            <w:r w:rsidRPr="002670C5">
              <w:rPr>
                <w:rFonts w:ascii="Palatino Linotype" w:hAnsi="Palatino Linotype"/>
                <w:b/>
                <w:bCs/>
              </w:rPr>
              <w:t>Punteggio</w:t>
            </w:r>
          </w:p>
        </w:tc>
      </w:tr>
      <w:tr w:rsidR="00AF7674" w:rsidRPr="002670C5" w14:paraId="30C8477B" w14:textId="77777777" w:rsidTr="002670C5">
        <w:trPr>
          <w:trHeight w:val="454"/>
        </w:trPr>
        <w:tc>
          <w:tcPr>
            <w:tcW w:w="4531" w:type="dxa"/>
            <w:vAlign w:val="center"/>
          </w:tcPr>
          <w:p w14:paraId="158CBFB5" w14:textId="77777777" w:rsidR="00AF7674" w:rsidRPr="002670C5" w:rsidRDefault="00AF7674" w:rsidP="002670C5">
            <w:pPr>
              <w:jc w:val="center"/>
              <w:rPr>
                <w:rFonts w:ascii="Palatino Linotype" w:hAnsi="Palatino Linotype"/>
              </w:rPr>
            </w:pPr>
            <w:r w:rsidRPr="002670C5">
              <w:rPr>
                <w:rFonts w:ascii="Palatino Linotype" w:hAnsi="Palatino Linotype"/>
              </w:rPr>
              <w:t>Amministrazione centrale</w:t>
            </w:r>
          </w:p>
        </w:tc>
        <w:tc>
          <w:tcPr>
            <w:tcW w:w="2410" w:type="dxa"/>
            <w:shd w:val="clear" w:color="auto" w:fill="70AD47" w:themeFill="accent6"/>
            <w:vAlign w:val="center"/>
          </w:tcPr>
          <w:p w14:paraId="53A333FB" w14:textId="77777777" w:rsidR="00AF7674" w:rsidRPr="002670C5" w:rsidRDefault="00AF7674" w:rsidP="002670C5">
            <w:pPr>
              <w:jc w:val="center"/>
              <w:rPr>
                <w:rFonts w:ascii="Palatino Linotype" w:hAnsi="Palatino Linotype"/>
              </w:rPr>
            </w:pPr>
            <w:r w:rsidRPr="002670C5">
              <w:rPr>
                <w:rFonts w:ascii="Palatino Linotype" w:hAnsi="Palatino Linotype"/>
              </w:rPr>
              <w:t>BASSO</w:t>
            </w:r>
          </w:p>
        </w:tc>
        <w:tc>
          <w:tcPr>
            <w:tcW w:w="2552" w:type="dxa"/>
            <w:vAlign w:val="center"/>
          </w:tcPr>
          <w:p w14:paraId="370E0AFC" w14:textId="77777777" w:rsidR="00AF7674" w:rsidRPr="002670C5" w:rsidRDefault="00AF7674" w:rsidP="002670C5">
            <w:pPr>
              <w:jc w:val="center"/>
              <w:rPr>
                <w:rFonts w:ascii="Palatino Linotype" w:hAnsi="Palatino Linotype"/>
              </w:rPr>
            </w:pPr>
            <w:r w:rsidRPr="002670C5">
              <w:rPr>
                <w:rFonts w:ascii="Palatino Linotype" w:hAnsi="Palatino Linotype"/>
              </w:rPr>
              <w:t>1</w:t>
            </w:r>
          </w:p>
        </w:tc>
      </w:tr>
      <w:tr w:rsidR="00AF7674" w:rsidRPr="002670C5" w14:paraId="370BBF60" w14:textId="77777777" w:rsidTr="002670C5">
        <w:trPr>
          <w:trHeight w:val="454"/>
        </w:trPr>
        <w:tc>
          <w:tcPr>
            <w:tcW w:w="4531" w:type="dxa"/>
            <w:vAlign w:val="center"/>
          </w:tcPr>
          <w:p w14:paraId="0E6AFCAC" w14:textId="77777777" w:rsidR="00AF7674" w:rsidRPr="002670C5" w:rsidRDefault="00AF7674" w:rsidP="002670C5">
            <w:pPr>
              <w:jc w:val="center"/>
              <w:rPr>
                <w:rFonts w:ascii="Palatino Linotype" w:hAnsi="Palatino Linotype"/>
              </w:rPr>
            </w:pPr>
            <w:r w:rsidRPr="002670C5">
              <w:rPr>
                <w:rFonts w:ascii="Palatino Linotype" w:hAnsi="Palatino Linotype"/>
              </w:rPr>
              <w:t>Ente regionale</w:t>
            </w:r>
          </w:p>
        </w:tc>
        <w:tc>
          <w:tcPr>
            <w:tcW w:w="2410" w:type="dxa"/>
            <w:shd w:val="clear" w:color="auto" w:fill="FFFF00"/>
            <w:vAlign w:val="center"/>
          </w:tcPr>
          <w:p w14:paraId="396C14CC" w14:textId="77777777" w:rsidR="00AF7674" w:rsidRPr="002670C5" w:rsidRDefault="00AF7674" w:rsidP="002670C5">
            <w:pPr>
              <w:jc w:val="center"/>
              <w:rPr>
                <w:rFonts w:ascii="Palatino Linotype" w:hAnsi="Palatino Linotype"/>
              </w:rPr>
            </w:pPr>
            <w:r w:rsidRPr="002670C5">
              <w:rPr>
                <w:rFonts w:ascii="Palatino Linotype" w:hAnsi="Palatino Linotype"/>
              </w:rPr>
              <w:t>MEDIO BASSO</w:t>
            </w:r>
          </w:p>
        </w:tc>
        <w:tc>
          <w:tcPr>
            <w:tcW w:w="2552" w:type="dxa"/>
            <w:vAlign w:val="center"/>
          </w:tcPr>
          <w:p w14:paraId="0266A670" w14:textId="77777777" w:rsidR="00AF7674" w:rsidRPr="002670C5" w:rsidRDefault="00AF7674" w:rsidP="002670C5">
            <w:pPr>
              <w:jc w:val="center"/>
              <w:rPr>
                <w:rFonts w:ascii="Palatino Linotype" w:hAnsi="Palatino Linotype"/>
              </w:rPr>
            </w:pPr>
            <w:r w:rsidRPr="002670C5">
              <w:rPr>
                <w:rFonts w:ascii="Palatino Linotype" w:hAnsi="Palatino Linotype"/>
              </w:rPr>
              <w:t>2</w:t>
            </w:r>
          </w:p>
        </w:tc>
      </w:tr>
      <w:tr w:rsidR="00AF7674" w:rsidRPr="002670C5" w14:paraId="1D83184A" w14:textId="77777777" w:rsidTr="002670C5">
        <w:trPr>
          <w:trHeight w:val="454"/>
        </w:trPr>
        <w:tc>
          <w:tcPr>
            <w:tcW w:w="4531" w:type="dxa"/>
            <w:vAlign w:val="center"/>
          </w:tcPr>
          <w:p w14:paraId="58B9918E" w14:textId="77777777" w:rsidR="00AF7674" w:rsidRPr="002670C5" w:rsidRDefault="00AF7674" w:rsidP="002670C5">
            <w:pPr>
              <w:jc w:val="center"/>
              <w:rPr>
                <w:rFonts w:ascii="Palatino Linotype" w:hAnsi="Palatino Linotype"/>
              </w:rPr>
            </w:pPr>
            <w:r w:rsidRPr="002670C5">
              <w:rPr>
                <w:rFonts w:ascii="Palatino Linotype" w:hAnsi="Palatino Linotype"/>
              </w:rPr>
              <w:t>Ente locale</w:t>
            </w:r>
          </w:p>
        </w:tc>
        <w:tc>
          <w:tcPr>
            <w:tcW w:w="2410" w:type="dxa"/>
            <w:shd w:val="clear" w:color="auto" w:fill="ED7D31" w:themeFill="accent2"/>
            <w:vAlign w:val="center"/>
          </w:tcPr>
          <w:p w14:paraId="6211D099" w14:textId="77777777" w:rsidR="00AF7674" w:rsidRPr="002670C5" w:rsidRDefault="00AF7674" w:rsidP="002670C5">
            <w:pPr>
              <w:jc w:val="center"/>
              <w:rPr>
                <w:rFonts w:ascii="Palatino Linotype" w:hAnsi="Palatino Linotype"/>
              </w:rPr>
            </w:pPr>
            <w:r w:rsidRPr="002670C5">
              <w:rPr>
                <w:rFonts w:ascii="Palatino Linotype" w:hAnsi="Palatino Linotype"/>
              </w:rPr>
              <w:t>MEDIO ALTO</w:t>
            </w:r>
          </w:p>
        </w:tc>
        <w:tc>
          <w:tcPr>
            <w:tcW w:w="2552" w:type="dxa"/>
            <w:vAlign w:val="center"/>
          </w:tcPr>
          <w:p w14:paraId="607C5984" w14:textId="77777777" w:rsidR="00AF7674" w:rsidRPr="002670C5" w:rsidRDefault="00AF7674" w:rsidP="002670C5">
            <w:pPr>
              <w:jc w:val="center"/>
              <w:rPr>
                <w:rFonts w:ascii="Palatino Linotype" w:hAnsi="Palatino Linotype"/>
              </w:rPr>
            </w:pPr>
            <w:r w:rsidRPr="002670C5">
              <w:rPr>
                <w:rFonts w:ascii="Palatino Linotype" w:hAnsi="Palatino Linotype"/>
              </w:rPr>
              <w:t>3</w:t>
            </w:r>
          </w:p>
        </w:tc>
      </w:tr>
      <w:tr w:rsidR="00AF7674" w:rsidRPr="002670C5" w14:paraId="4343855F" w14:textId="77777777" w:rsidTr="002670C5">
        <w:trPr>
          <w:trHeight w:val="454"/>
        </w:trPr>
        <w:tc>
          <w:tcPr>
            <w:tcW w:w="4531" w:type="dxa"/>
            <w:vAlign w:val="center"/>
          </w:tcPr>
          <w:p w14:paraId="4947819C" w14:textId="77777777" w:rsidR="00AF7674" w:rsidRPr="002670C5" w:rsidRDefault="00AF7674" w:rsidP="002670C5">
            <w:pPr>
              <w:jc w:val="center"/>
              <w:rPr>
                <w:rFonts w:ascii="Palatino Linotype" w:hAnsi="Palatino Linotype"/>
              </w:rPr>
            </w:pPr>
            <w:r w:rsidRPr="002670C5">
              <w:rPr>
                <w:rFonts w:ascii="Palatino Linotype" w:hAnsi="Palatino Linotype"/>
              </w:rPr>
              <w:t>Soggetto privato</w:t>
            </w:r>
          </w:p>
        </w:tc>
        <w:tc>
          <w:tcPr>
            <w:tcW w:w="2410" w:type="dxa"/>
            <w:shd w:val="clear" w:color="auto" w:fill="FF0000"/>
            <w:vAlign w:val="center"/>
          </w:tcPr>
          <w:p w14:paraId="57441663" w14:textId="77777777" w:rsidR="00AF7674" w:rsidRPr="002670C5" w:rsidRDefault="00AF7674" w:rsidP="002670C5">
            <w:pPr>
              <w:jc w:val="center"/>
              <w:rPr>
                <w:rFonts w:ascii="Palatino Linotype" w:hAnsi="Palatino Linotype"/>
              </w:rPr>
            </w:pPr>
            <w:r w:rsidRPr="002670C5">
              <w:rPr>
                <w:rFonts w:ascii="Palatino Linotype" w:hAnsi="Palatino Linotype"/>
              </w:rPr>
              <w:t>ALTO</w:t>
            </w:r>
          </w:p>
        </w:tc>
        <w:tc>
          <w:tcPr>
            <w:tcW w:w="2552" w:type="dxa"/>
            <w:vAlign w:val="center"/>
          </w:tcPr>
          <w:p w14:paraId="6A1BB033" w14:textId="77777777" w:rsidR="00AF7674" w:rsidRPr="002670C5" w:rsidRDefault="00AF7674" w:rsidP="002670C5">
            <w:pPr>
              <w:jc w:val="center"/>
              <w:rPr>
                <w:rFonts w:ascii="Palatino Linotype" w:hAnsi="Palatino Linotype"/>
              </w:rPr>
            </w:pPr>
            <w:r w:rsidRPr="002670C5">
              <w:rPr>
                <w:rFonts w:ascii="Palatino Linotype" w:hAnsi="Palatino Linotype"/>
              </w:rPr>
              <w:t>4</w:t>
            </w:r>
          </w:p>
        </w:tc>
      </w:tr>
    </w:tbl>
    <w:p w14:paraId="1060561F" w14:textId="77777777" w:rsidR="00AF7674" w:rsidRPr="002670C5" w:rsidRDefault="00AF7674" w:rsidP="001B529B">
      <w:pPr>
        <w:jc w:val="both"/>
        <w:rPr>
          <w:rFonts w:ascii="Palatino Linotype" w:hAnsi="Palatino Linotype"/>
          <w:b/>
          <w:bCs/>
        </w:rPr>
      </w:pPr>
    </w:p>
    <w:p w14:paraId="5AD4971C" w14:textId="6F8AF491" w:rsidR="00AF7674" w:rsidRDefault="00AF7674" w:rsidP="00AF7674">
      <w:pPr>
        <w:jc w:val="both"/>
        <w:rPr>
          <w:rFonts w:ascii="Palatino Linotype" w:hAnsi="Palatino Linotype"/>
          <w:b/>
          <w:bCs/>
        </w:rPr>
      </w:pPr>
      <w:r w:rsidRPr="002670C5">
        <w:rPr>
          <w:rFonts w:ascii="Palatino Linotype" w:hAnsi="Palatino Linotype"/>
          <w:b/>
          <w:bCs/>
        </w:rPr>
        <w:t>Variabile C – Procedura di affidamento</w:t>
      </w:r>
      <w:r w:rsidR="00E627C1" w:rsidRPr="002670C5">
        <w:rPr>
          <w:rFonts w:ascii="Palatino Linotype" w:hAnsi="Palatino Linotype"/>
          <w:b/>
          <w:bCs/>
        </w:rPr>
        <w:t xml:space="preserve"> lavori</w:t>
      </w:r>
    </w:p>
    <w:p w14:paraId="40D55B48" w14:textId="47C82D99" w:rsidR="007E3A1B" w:rsidRPr="00773FBF" w:rsidRDefault="007E3A1B" w:rsidP="00AF7674">
      <w:pPr>
        <w:jc w:val="both"/>
        <w:rPr>
          <w:rFonts w:ascii="Palatino Linotype" w:hAnsi="Palatino Linotype"/>
        </w:rPr>
      </w:pPr>
      <w:r w:rsidRPr="0019601B">
        <w:rPr>
          <w:rFonts w:ascii="Palatino Linotype" w:hAnsi="Palatino Linotype"/>
        </w:rPr>
        <w:t>La terza variabile</w:t>
      </w:r>
      <w:r w:rsidR="00052D07" w:rsidRPr="0019601B">
        <w:rPr>
          <w:rFonts w:ascii="Palatino Linotype" w:hAnsi="Palatino Linotype"/>
        </w:rPr>
        <w:t xml:space="preserve"> identifica il rischio derivante dalla procedura di affidamento prescelta</w:t>
      </w:r>
      <w:r w:rsidR="00936C70" w:rsidRPr="0019601B">
        <w:rPr>
          <w:rFonts w:ascii="Palatino Linotype" w:hAnsi="Palatino Linotype"/>
        </w:rPr>
        <w:t>:</w:t>
      </w:r>
      <w:r w:rsidR="00052D07" w:rsidRPr="0019601B">
        <w:rPr>
          <w:rFonts w:ascii="Palatino Linotype" w:hAnsi="Palatino Linotype"/>
        </w:rPr>
        <w:t xml:space="preserve"> </w:t>
      </w:r>
      <w:r w:rsidR="00213ADB" w:rsidRPr="0019601B">
        <w:rPr>
          <w:rFonts w:ascii="Palatino Linotype" w:hAnsi="Palatino Linotype"/>
        </w:rPr>
        <w:t>laddove maggiore è la discrezionalità della stazione appaltante nella scelta del soggetto aggiudicatario, maggiore è il punteggio di rischio</w:t>
      </w:r>
      <w:r w:rsidR="00213ADB" w:rsidRPr="00936C70">
        <w:rPr>
          <w:rFonts w:ascii="Palatino Linotype" w:hAnsi="Palatino Linotype"/>
        </w:rPr>
        <w:t>.</w:t>
      </w:r>
    </w:p>
    <w:tbl>
      <w:tblPr>
        <w:tblStyle w:val="Grigliatabella"/>
        <w:tblW w:w="0" w:type="auto"/>
        <w:tblLook w:val="04A0" w:firstRow="1" w:lastRow="0" w:firstColumn="1" w:lastColumn="0" w:noHBand="0" w:noVBand="1"/>
      </w:tblPr>
      <w:tblGrid>
        <w:gridCol w:w="4531"/>
        <w:gridCol w:w="2410"/>
        <w:gridCol w:w="2552"/>
      </w:tblGrid>
      <w:tr w:rsidR="00AF7674" w:rsidRPr="002670C5" w14:paraId="696B81B8" w14:textId="77777777" w:rsidTr="005F2EC5">
        <w:trPr>
          <w:trHeight w:val="411"/>
        </w:trPr>
        <w:tc>
          <w:tcPr>
            <w:tcW w:w="9493" w:type="dxa"/>
            <w:gridSpan w:val="3"/>
            <w:shd w:val="clear" w:color="auto" w:fill="D9E2F3" w:themeFill="accent1" w:themeFillTint="33"/>
            <w:vAlign w:val="center"/>
          </w:tcPr>
          <w:p w14:paraId="28B601B0" w14:textId="77777777" w:rsidR="00AF7674" w:rsidRPr="002670C5" w:rsidRDefault="00AF7674" w:rsidP="005F2EC5">
            <w:pPr>
              <w:jc w:val="center"/>
              <w:rPr>
                <w:rFonts w:ascii="Palatino Linotype" w:hAnsi="Palatino Linotype"/>
                <w:b/>
                <w:bCs/>
              </w:rPr>
            </w:pPr>
            <w:r w:rsidRPr="002670C5">
              <w:rPr>
                <w:rFonts w:ascii="Palatino Linotype" w:hAnsi="Palatino Linotype"/>
                <w:b/>
                <w:bCs/>
              </w:rPr>
              <w:t xml:space="preserve">VARIABILE </w:t>
            </w:r>
            <w:r w:rsidR="00E627C1" w:rsidRPr="002670C5">
              <w:rPr>
                <w:rFonts w:ascii="Palatino Linotype" w:hAnsi="Palatino Linotype"/>
                <w:b/>
                <w:bCs/>
              </w:rPr>
              <w:t>C</w:t>
            </w:r>
            <w:r w:rsidRPr="002670C5">
              <w:rPr>
                <w:rFonts w:ascii="Palatino Linotype" w:hAnsi="Palatino Linotype"/>
                <w:b/>
                <w:bCs/>
              </w:rPr>
              <w:t xml:space="preserve"> – </w:t>
            </w:r>
            <w:r w:rsidR="00E627C1" w:rsidRPr="002670C5">
              <w:rPr>
                <w:rFonts w:ascii="Palatino Linotype" w:hAnsi="Palatino Linotype"/>
                <w:b/>
                <w:bCs/>
              </w:rPr>
              <w:t>PROCEDURA DI AFFIDAMENTO LAVORI</w:t>
            </w:r>
          </w:p>
        </w:tc>
      </w:tr>
      <w:tr w:rsidR="004D1F44" w:rsidRPr="002670C5" w14:paraId="18A8117A" w14:textId="77777777" w:rsidTr="002670C5">
        <w:trPr>
          <w:trHeight w:val="594"/>
        </w:trPr>
        <w:tc>
          <w:tcPr>
            <w:tcW w:w="4531" w:type="dxa"/>
            <w:vAlign w:val="center"/>
          </w:tcPr>
          <w:p w14:paraId="5C5C664E" w14:textId="1849478C" w:rsidR="004D1F44" w:rsidRPr="002670C5" w:rsidRDefault="004D1F44" w:rsidP="004D1F44">
            <w:pPr>
              <w:jc w:val="center"/>
              <w:rPr>
                <w:rFonts w:ascii="Palatino Linotype" w:hAnsi="Palatino Linotype"/>
                <w:b/>
                <w:bCs/>
              </w:rPr>
            </w:pPr>
            <w:r w:rsidRPr="002670C5">
              <w:rPr>
                <w:rFonts w:ascii="Palatino Linotype" w:hAnsi="Palatino Linotype"/>
                <w:b/>
                <w:bCs/>
              </w:rPr>
              <w:t>Procedura</w:t>
            </w:r>
          </w:p>
        </w:tc>
        <w:tc>
          <w:tcPr>
            <w:tcW w:w="2410" w:type="dxa"/>
            <w:vAlign w:val="center"/>
          </w:tcPr>
          <w:p w14:paraId="5FCD9ED8" w14:textId="658A24EA" w:rsidR="004D1F44" w:rsidRPr="002670C5" w:rsidRDefault="004D1F44" w:rsidP="004D1F44">
            <w:pPr>
              <w:jc w:val="center"/>
              <w:rPr>
                <w:rFonts w:ascii="Palatino Linotype" w:hAnsi="Palatino Linotype"/>
                <w:b/>
                <w:bCs/>
              </w:rPr>
            </w:pPr>
            <w:r w:rsidRPr="002670C5">
              <w:rPr>
                <w:rFonts w:ascii="Palatino Linotype" w:hAnsi="Palatino Linotype"/>
                <w:b/>
                <w:bCs/>
              </w:rPr>
              <w:t xml:space="preserve">Livello </w:t>
            </w:r>
            <w:r>
              <w:rPr>
                <w:rFonts w:ascii="Palatino Linotype" w:hAnsi="Palatino Linotype"/>
                <w:b/>
                <w:bCs/>
              </w:rPr>
              <w:t>d</w:t>
            </w:r>
            <w:r w:rsidRPr="002670C5">
              <w:rPr>
                <w:rFonts w:ascii="Palatino Linotype" w:hAnsi="Palatino Linotype"/>
                <w:b/>
                <w:bCs/>
              </w:rPr>
              <w:t>i Rischio</w:t>
            </w:r>
          </w:p>
        </w:tc>
        <w:tc>
          <w:tcPr>
            <w:tcW w:w="2552" w:type="dxa"/>
            <w:vAlign w:val="center"/>
          </w:tcPr>
          <w:p w14:paraId="6E539C82" w14:textId="7FB71925" w:rsidR="004D1F44" w:rsidRPr="002670C5" w:rsidRDefault="004D1F44" w:rsidP="004D1F44">
            <w:pPr>
              <w:jc w:val="center"/>
              <w:rPr>
                <w:rFonts w:ascii="Palatino Linotype" w:hAnsi="Palatino Linotype"/>
                <w:b/>
                <w:bCs/>
              </w:rPr>
            </w:pPr>
            <w:r w:rsidRPr="002670C5">
              <w:rPr>
                <w:rFonts w:ascii="Palatino Linotype" w:hAnsi="Palatino Linotype"/>
                <w:b/>
                <w:bCs/>
              </w:rPr>
              <w:t>Punteggio</w:t>
            </w:r>
          </w:p>
        </w:tc>
      </w:tr>
      <w:tr w:rsidR="00AF7674" w:rsidRPr="002670C5" w14:paraId="4EBBF9CB" w14:textId="77777777" w:rsidTr="002670C5">
        <w:trPr>
          <w:trHeight w:val="594"/>
        </w:trPr>
        <w:tc>
          <w:tcPr>
            <w:tcW w:w="4531" w:type="dxa"/>
            <w:vAlign w:val="center"/>
          </w:tcPr>
          <w:p w14:paraId="02B33EAE" w14:textId="679BDEEE" w:rsidR="00AF7674" w:rsidRPr="002670C5" w:rsidRDefault="00AF7674" w:rsidP="002670C5">
            <w:pPr>
              <w:jc w:val="center"/>
              <w:rPr>
                <w:rFonts w:ascii="Palatino Linotype" w:hAnsi="Palatino Linotype"/>
              </w:rPr>
            </w:pPr>
            <w:r w:rsidRPr="002670C5">
              <w:rPr>
                <w:rFonts w:ascii="Palatino Linotype" w:hAnsi="Palatino Linotype"/>
              </w:rPr>
              <w:t>Accordi quadro, Convenzioni quadro CONSIP</w:t>
            </w:r>
          </w:p>
        </w:tc>
        <w:tc>
          <w:tcPr>
            <w:tcW w:w="2410" w:type="dxa"/>
            <w:shd w:val="clear" w:color="auto" w:fill="70AD47" w:themeFill="accent6"/>
            <w:vAlign w:val="center"/>
          </w:tcPr>
          <w:p w14:paraId="31784605" w14:textId="77777777" w:rsidR="00AF7674" w:rsidRPr="002670C5" w:rsidRDefault="00AF7674" w:rsidP="002670C5">
            <w:pPr>
              <w:jc w:val="center"/>
              <w:rPr>
                <w:rFonts w:ascii="Palatino Linotype" w:hAnsi="Palatino Linotype"/>
              </w:rPr>
            </w:pPr>
            <w:r w:rsidRPr="002670C5">
              <w:rPr>
                <w:rFonts w:ascii="Palatino Linotype" w:hAnsi="Palatino Linotype"/>
              </w:rPr>
              <w:t>BASSO</w:t>
            </w:r>
          </w:p>
        </w:tc>
        <w:tc>
          <w:tcPr>
            <w:tcW w:w="2552" w:type="dxa"/>
            <w:vAlign w:val="center"/>
          </w:tcPr>
          <w:p w14:paraId="6E22F91F" w14:textId="77777777" w:rsidR="00AF7674" w:rsidRPr="002670C5" w:rsidRDefault="00AF7674" w:rsidP="002670C5">
            <w:pPr>
              <w:jc w:val="center"/>
              <w:rPr>
                <w:rFonts w:ascii="Palatino Linotype" w:hAnsi="Palatino Linotype"/>
              </w:rPr>
            </w:pPr>
            <w:r w:rsidRPr="002670C5">
              <w:rPr>
                <w:rFonts w:ascii="Palatino Linotype" w:hAnsi="Palatino Linotype"/>
              </w:rPr>
              <w:t>1</w:t>
            </w:r>
          </w:p>
        </w:tc>
      </w:tr>
      <w:tr w:rsidR="00AF7674" w:rsidRPr="002670C5" w14:paraId="02494E2D" w14:textId="77777777" w:rsidTr="002670C5">
        <w:trPr>
          <w:trHeight w:val="594"/>
        </w:trPr>
        <w:tc>
          <w:tcPr>
            <w:tcW w:w="4531" w:type="dxa"/>
            <w:vAlign w:val="center"/>
          </w:tcPr>
          <w:p w14:paraId="1C6AD15E" w14:textId="2E4C8F1D" w:rsidR="00AF7674" w:rsidRPr="002670C5" w:rsidRDefault="00E627C1" w:rsidP="002670C5">
            <w:pPr>
              <w:jc w:val="center"/>
              <w:rPr>
                <w:rFonts w:ascii="Palatino Linotype" w:hAnsi="Palatino Linotype"/>
              </w:rPr>
            </w:pPr>
            <w:r w:rsidRPr="002670C5">
              <w:rPr>
                <w:rFonts w:ascii="Palatino Linotype" w:hAnsi="Palatino Linotype"/>
              </w:rPr>
              <w:t xml:space="preserve">Affidamenti in house, </w:t>
            </w:r>
            <w:r w:rsidR="007D0FAB" w:rsidRPr="002670C5">
              <w:rPr>
                <w:rFonts w:ascii="Palatino Linotype" w:hAnsi="Palatino Linotype"/>
              </w:rPr>
              <w:t>Procedura aperta o ristretta</w:t>
            </w:r>
          </w:p>
        </w:tc>
        <w:tc>
          <w:tcPr>
            <w:tcW w:w="2410" w:type="dxa"/>
            <w:shd w:val="clear" w:color="auto" w:fill="FFFF00"/>
            <w:vAlign w:val="center"/>
          </w:tcPr>
          <w:p w14:paraId="48EEB6D9" w14:textId="77777777" w:rsidR="00AF7674" w:rsidRPr="002670C5" w:rsidRDefault="00AF7674" w:rsidP="002670C5">
            <w:pPr>
              <w:jc w:val="center"/>
              <w:rPr>
                <w:rFonts w:ascii="Palatino Linotype" w:hAnsi="Palatino Linotype"/>
              </w:rPr>
            </w:pPr>
            <w:r w:rsidRPr="002670C5">
              <w:rPr>
                <w:rFonts w:ascii="Palatino Linotype" w:hAnsi="Palatino Linotype"/>
              </w:rPr>
              <w:t>MEDIO BASSO</w:t>
            </w:r>
          </w:p>
        </w:tc>
        <w:tc>
          <w:tcPr>
            <w:tcW w:w="2552" w:type="dxa"/>
            <w:vAlign w:val="center"/>
          </w:tcPr>
          <w:p w14:paraId="08E9896A" w14:textId="77777777" w:rsidR="00AF7674" w:rsidRPr="002670C5" w:rsidRDefault="00AF7674" w:rsidP="002670C5">
            <w:pPr>
              <w:jc w:val="center"/>
              <w:rPr>
                <w:rFonts w:ascii="Palatino Linotype" w:hAnsi="Palatino Linotype"/>
              </w:rPr>
            </w:pPr>
            <w:r w:rsidRPr="002670C5">
              <w:rPr>
                <w:rFonts w:ascii="Palatino Linotype" w:hAnsi="Palatino Linotype"/>
              </w:rPr>
              <w:t>2</w:t>
            </w:r>
          </w:p>
        </w:tc>
      </w:tr>
      <w:tr w:rsidR="00AF7674" w:rsidRPr="002670C5" w14:paraId="155596A2" w14:textId="77777777" w:rsidTr="002670C5">
        <w:trPr>
          <w:trHeight w:val="594"/>
        </w:trPr>
        <w:tc>
          <w:tcPr>
            <w:tcW w:w="4531" w:type="dxa"/>
            <w:vAlign w:val="center"/>
          </w:tcPr>
          <w:p w14:paraId="5148BD55" w14:textId="4A1B09F3" w:rsidR="00AF7674" w:rsidRPr="002670C5" w:rsidRDefault="00AF7674" w:rsidP="002670C5">
            <w:pPr>
              <w:jc w:val="center"/>
              <w:rPr>
                <w:rFonts w:ascii="Palatino Linotype" w:hAnsi="Palatino Linotype"/>
              </w:rPr>
            </w:pPr>
            <w:r w:rsidRPr="002670C5">
              <w:rPr>
                <w:rFonts w:ascii="Palatino Linotype" w:hAnsi="Palatino Linotype"/>
              </w:rPr>
              <w:t>Procedura negoziata senza bando</w:t>
            </w:r>
          </w:p>
        </w:tc>
        <w:tc>
          <w:tcPr>
            <w:tcW w:w="2410" w:type="dxa"/>
            <w:shd w:val="clear" w:color="auto" w:fill="ED7D31" w:themeFill="accent2"/>
            <w:vAlign w:val="center"/>
          </w:tcPr>
          <w:p w14:paraId="6E944D6E" w14:textId="77777777" w:rsidR="00AF7674" w:rsidRPr="002670C5" w:rsidRDefault="00AF7674" w:rsidP="002670C5">
            <w:pPr>
              <w:jc w:val="center"/>
              <w:rPr>
                <w:rFonts w:ascii="Palatino Linotype" w:hAnsi="Palatino Linotype"/>
              </w:rPr>
            </w:pPr>
            <w:r w:rsidRPr="002670C5">
              <w:rPr>
                <w:rFonts w:ascii="Palatino Linotype" w:hAnsi="Palatino Linotype"/>
              </w:rPr>
              <w:t>MEDIO ALTO</w:t>
            </w:r>
          </w:p>
        </w:tc>
        <w:tc>
          <w:tcPr>
            <w:tcW w:w="2552" w:type="dxa"/>
            <w:vAlign w:val="center"/>
          </w:tcPr>
          <w:p w14:paraId="4A6B66DA" w14:textId="77777777" w:rsidR="00AF7674" w:rsidRPr="002670C5" w:rsidRDefault="00AF7674" w:rsidP="002670C5">
            <w:pPr>
              <w:jc w:val="center"/>
              <w:rPr>
                <w:rFonts w:ascii="Palatino Linotype" w:hAnsi="Palatino Linotype"/>
              </w:rPr>
            </w:pPr>
            <w:r w:rsidRPr="002670C5">
              <w:rPr>
                <w:rFonts w:ascii="Palatino Linotype" w:hAnsi="Palatino Linotype"/>
              </w:rPr>
              <w:t>3</w:t>
            </w:r>
          </w:p>
        </w:tc>
      </w:tr>
      <w:tr w:rsidR="00AF7674" w:rsidRPr="002670C5" w14:paraId="752259C1" w14:textId="77777777" w:rsidTr="002670C5">
        <w:trPr>
          <w:trHeight w:val="594"/>
        </w:trPr>
        <w:tc>
          <w:tcPr>
            <w:tcW w:w="4531" w:type="dxa"/>
            <w:vAlign w:val="center"/>
          </w:tcPr>
          <w:p w14:paraId="0F808BBD" w14:textId="77777777" w:rsidR="00AF7674" w:rsidRPr="002670C5" w:rsidRDefault="00AF7674" w:rsidP="002670C5">
            <w:pPr>
              <w:jc w:val="center"/>
              <w:rPr>
                <w:rFonts w:ascii="Palatino Linotype" w:hAnsi="Palatino Linotype"/>
              </w:rPr>
            </w:pPr>
            <w:r w:rsidRPr="002670C5">
              <w:rPr>
                <w:rFonts w:ascii="Palatino Linotype" w:hAnsi="Palatino Linotype"/>
              </w:rPr>
              <w:t>Affidamenti diretti, Varianti/estensioni contrattuali</w:t>
            </w:r>
          </w:p>
        </w:tc>
        <w:tc>
          <w:tcPr>
            <w:tcW w:w="2410" w:type="dxa"/>
            <w:shd w:val="clear" w:color="auto" w:fill="FF0000"/>
            <w:vAlign w:val="center"/>
          </w:tcPr>
          <w:p w14:paraId="517D7EB1" w14:textId="77777777" w:rsidR="00AF7674" w:rsidRPr="002670C5" w:rsidRDefault="00AF7674" w:rsidP="002670C5">
            <w:pPr>
              <w:jc w:val="center"/>
              <w:rPr>
                <w:rFonts w:ascii="Palatino Linotype" w:hAnsi="Palatino Linotype"/>
              </w:rPr>
            </w:pPr>
            <w:r w:rsidRPr="002670C5">
              <w:rPr>
                <w:rFonts w:ascii="Palatino Linotype" w:hAnsi="Palatino Linotype"/>
              </w:rPr>
              <w:t>ALTO</w:t>
            </w:r>
          </w:p>
        </w:tc>
        <w:tc>
          <w:tcPr>
            <w:tcW w:w="2552" w:type="dxa"/>
            <w:vAlign w:val="center"/>
          </w:tcPr>
          <w:p w14:paraId="56722C82" w14:textId="77777777" w:rsidR="00AF7674" w:rsidRPr="002670C5" w:rsidRDefault="00AF7674" w:rsidP="002670C5">
            <w:pPr>
              <w:jc w:val="center"/>
              <w:rPr>
                <w:rFonts w:ascii="Palatino Linotype" w:hAnsi="Palatino Linotype"/>
              </w:rPr>
            </w:pPr>
            <w:r w:rsidRPr="002670C5">
              <w:rPr>
                <w:rFonts w:ascii="Palatino Linotype" w:hAnsi="Palatino Linotype"/>
              </w:rPr>
              <w:t>4</w:t>
            </w:r>
          </w:p>
        </w:tc>
      </w:tr>
    </w:tbl>
    <w:p w14:paraId="41DA3BD9" w14:textId="77777777" w:rsidR="00AF7674" w:rsidRPr="002670C5" w:rsidRDefault="00AF7674" w:rsidP="00AF7674">
      <w:pPr>
        <w:jc w:val="both"/>
        <w:rPr>
          <w:rFonts w:ascii="Palatino Linotype" w:hAnsi="Palatino Linotype"/>
          <w:b/>
          <w:bCs/>
        </w:rPr>
      </w:pPr>
    </w:p>
    <w:p w14:paraId="6C36BBB0" w14:textId="0E142FFF" w:rsidR="00E627C1" w:rsidRDefault="00E627C1" w:rsidP="00E627C1">
      <w:pPr>
        <w:jc w:val="both"/>
        <w:rPr>
          <w:rFonts w:ascii="Palatino Linotype" w:hAnsi="Palatino Linotype"/>
          <w:b/>
          <w:bCs/>
        </w:rPr>
      </w:pPr>
      <w:r w:rsidRPr="002670C5">
        <w:rPr>
          <w:rFonts w:ascii="Palatino Linotype" w:hAnsi="Palatino Linotype"/>
          <w:b/>
          <w:bCs/>
        </w:rPr>
        <w:t xml:space="preserve">Variabile </w:t>
      </w:r>
      <w:r w:rsidR="00A947E6" w:rsidRPr="002670C5">
        <w:rPr>
          <w:rFonts w:ascii="Palatino Linotype" w:hAnsi="Palatino Linotype"/>
          <w:b/>
          <w:bCs/>
        </w:rPr>
        <w:t>D</w:t>
      </w:r>
      <w:r w:rsidRPr="002670C5">
        <w:rPr>
          <w:rFonts w:ascii="Palatino Linotype" w:hAnsi="Palatino Linotype"/>
          <w:b/>
          <w:bCs/>
        </w:rPr>
        <w:t xml:space="preserve"> – Importo </w:t>
      </w:r>
      <w:r w:rsidR="00A947E6" w:rsidRPr="002670C5">
        <w:rPr>
          <w:rFonts w:ascii="Palatino Linotype" w:hAnsi="Palatino Linotype"/>
          <w:b/>
          <w:bCs/>
        </w:rPr>
        <w:t>a base d’asta</w:t>
      </w:r>
      <w:r w:rsidRPr="002670C5">
        <w:rPr>
          <w:rFonts w:ascii="Palatino Linotype" w:hAnsi="Palatino Linotype"/>
          <w:b/>
          <w:bCs/>
        </w:rPr>
        <w:t xml:space="preserve"> </w:t>
      </w:r>
      <w:r w:rsidR="00A947E6" w:rsidRPr="002670C5">
        <w:rPr>
          <w:rFonts w:ascii="Palatino Linotype" w:hAnsi="Palatino Linotype"/>
          <w:b/>
          <w:bCs/>
        </w:rPr>
        <w:t>affidamento lavori</w:t>
      </w:r>
    </w:p>
    <w:p w14:paraId="3781F70B" w14:textId="424B4C48" w:rsidR="00462142" w:rsidRDefault="00462142" w:rsidP="00E627C1">
      <w:pPr>
        <w:jc w:val="both"/>
        <w:rPr>
          <w:rFonts w:ascii="Palatino Linotype" w:hAnsi="Palatino Linotype"/>
        </w:rPr>
      </w:pPr>
      <w:r w:rsidRPr="0019601B">
        <w:rPr>
          <w:rFonts w:ascii="Palatino Linotype" w:hAnsi="Palatino Linotype"/>
        </w:rPr>
        <w:lastRenderedPageBreak/>
        <w:t>La quarta variabile identifica il rischio intrinseco derivante dal</w:t>
      </w:r>
      <w:r w:rsidR="00E140D3" w:rsidRPr="0019601B">
        <w:rPr>
          <w:rFonts w:ascii="Palatino Linotype" w:hAnsi="Palatino Linotype"/>
        </w:rPr>
        <w:t>l</w:t>
      </w:r>
      <w:r w:rsidR="00DF6CE4">
        <w:rPr>
          <w:rFonts w:ascii="Palatino Linotype" w:hAnsi="Palatino Linotype"/>
        </w:rPr>
        <w:t>’importo a</w:t>
      </w:r>
      <w:r w:rsidR="00E140D3" w:rsidRPr="0019601B">
        <w:rPr>
          <w:rFonts w:ascii="Palatino Linotype" w:hAnsi="Palatino Linotype"/>
        </w:rPr>
        <w:t xml:space="preserve"> base d’asta </w:t>
      </w:r>
      <w:r w:rsidR="00DF6CE4">
        <w:rPr>
          <w:rFonts w:ascii="Palatino Linotype" w:hAnsi="Palatino Linotype"/>
        </w:rPr>
        <w:t xml:space="preserve">(IVA esclusa) </w:t>
      </w:r>
      <w:r w:rsidR="00E140D3" w:rsidRPr="0019601B">
        <w:rPr>
          <w:rFonts w:ascii="Palatino Linotype" w:hAnsi="Palatino Linotype"/>
        </w:rPr>
        <w:t>fissa</w:t>
      </w:r>
      <w:r w:rsidR="00DF6CE4">
        <w:rPr>
          <w:rFonts w:ascii="Palatino Linotype" w:hAnsi="Palatino Linotype"/>
        </w:rPr>
        <w:t>to</w:t>
      </w:r>
      <w:r w:rsidR="00E140D3" w:rsidRPr="0019601B">
        <w:rPr>
          <w:rFonts w:ascii="Palatino Linotype" w:hAnsi="Palatino Linotype"/>
        </w:rPr>
        <w:t xml:space="preserve"> per la </w:t>
      </w:r>
      <w:r w:rsidRPr="0019601B">
        <w:rPr>
          <w:rFonts w:ascii="Palatino Linotype" w:hAnsi="Palatino Linotype"/>
        </w:rPr>
        <w:t xml:space="preserve">gara di affidamento </w:t>
      </w:r>
      <w:r w:rsidR="004A7913" w:rsidRPr="0019601B">
        <w:rPr>
          <w:rFonts w:ascii="Palatino Linotype" w:hAnsi="Palatino Linotype"/>
        </w:rPr>
        <w:t>dei lavori</w:t>
      </w:r>
      <w:r w:rsidR="004D1F44">
        <w:rPr>
          <w:rFonts w:ascii="Palatino Linotype" w:hAnsi="Palatino Linotype"/>
        </w:rPr>
        <w:t>. M</w:t>
      </w:r>
      <w:r w:rsidR="006160A0" w:rsidRPr="0019601B">
        <w:rPr>
          <w:rFonts w:ascii="Palatino Linotype" w:hAnsi="Palatino Linotype"/>
        </w:rPr>
        <w:t xml:space="preserve">aggiore </w:t>
      </w:r>
      <w:r w:rsidR="00366783" w:rsidRPr="0019601B">
        <w:rPr>
          <w:rFonts w:ascii="Palatino Linotype" w:hAnsi="Palatino Linotype"/>
        </w:rPr>
        <w:t xml:space="preserve">è </w:t>
      </w:r>
      <w:r w:rsidR="004D1F44">
        <w:rPr>
          <w:rFonts w:ascii="Palatino Linotype" w:hAnsi="Palatino Linotype"/>
        </w:rPr>
        <w:t>l’</w:t>
      </w:r>
      <w:r w:rsidR="00366783" w:rsidRPr="0019601B">
        <w:rPr>
          <w:rFonts w:ascii="Palatino Linotype" w:hAnsi="Palatino Linotype"/>
        </w:rPr>
        <w:t xml:space="preserve">importo </w:t>
      </w:r>
      <w:r w:rsidR="004D1F44">
        <w:rPr>
          <w:rFonts w:ascii="Palatino Linotype" w:hAnsi="Palatino Linotype"/>
        </w:rPr>
        <w:t>a base d’asta</w:t>
      </w:r>
      <w:r w:rsidR="0010236F">
        <w:rPr>
          <w:rFonts w:ascii="Palatino Linotype" w:hAnsi="Palatino Linotype"/>
        </w:rPr>
        <w:t xml:space="preserve">, </w:t>
      </w:r>
      <w:r w:rsidR="00366783" w:rsidRPr="0019601B">
        <w:rPr>
          <w:rFonts w:ascii="Palatino Linotype" w:hAnsi="Palatino Linotype"/>
        </w:rPr>
        <w:t xml:space="preserve">maggiore sarà il punteggio di rischio da attribuire a quella specifica procedura. </w:t>
      </w:r>
    </w:p>
    <w:p w14:paraId="5DBA3188" w14:textId="77777777" w:rsidR="005C261C" w:rsidRPr="0019601B" w:rsidRDefault="005C261C" w:rsidP="00E627C1">
      <w:pPr>
        <w:jc w:val="both"/>
        <w:rPr>
          <w:rFonts w:ascii="Palatino Linotype" w:hAnsi="Palatino Linotype"/>
        </w:rPr>
      </w:pPr>
    </w:p>
    <w:tbl>
      <w:tblPr>
        <w:tblStyle w:val="Grigliatabella"/>
        <w:tblW w:w="0" w:type="auto"/>
        <w:tblLook w:val="04A0" w:firstRow="1" w:lastRow="0" w:firstColumn="1" w:lastColumn="0" w:noHBand="0" w:noVBand="1"/>
      </w:tblPr>
      <w:tblGrid>
        <w:gridCol w:w="4531"/>
        <w:gridCol w:w="2410"/>
        <w:gridCol w:w="2552"/>
      </w:tblGrid>
      <w:tr w:rsidR="00E627C1" w:rsidRPr="002670C5" w14:paraId="3004BF50" w14:textId="77777777" w:rsidTr="005F2EC5">
        <w:trPr>
          <w:trHeight w:val="411"/>
        </w:trPr>
        <w:tc>
          <w:tcPr>
            <w:tcW w:w="9493" w:type="dxa"/>
            <w:gridSpan w:val="3"/>
            <w:shd w:val="clear" w:color="auto" w:fill="D9E2F3" w:themeFill="accent1" w:themeFillTint="33"/>
            <w:vAlign w:val="center"/>
          </w:tcPr>
          <w:p w14:paraId="0ACB3033" w14:textId="77777777" w:rsidR="00E627C1" w:rsidRPr="002670C5" w:rsidRDefault="00E627C1" w:rsidP="005F2EC5">
            <w:pPr>
              <w:jc w:val="center"/>
              <w:rPr>
                <w:rFonts w:ascii="Palatino Linotype" w:hAnsi="Palatino Linotype"/>
                <w:b/>
                <w:bCs/>
              </w:rPr>
            </w:pPr>
            <w:r w:rsidRPr="002670C5">
              <w:rPr>
                <w:rFonts w:ascii="Palatino Linotype" w:hAnsi="Palatino Linotype"/>
                <w:b/>
                <w:bCs/>
              </w:rPr>
              <w:t xml:space="preserve">VARIABILE </w:t>
            </w:r>
            <w:r w:rsidR="00A947E6" w:rsidRPr="002670C5">
              <w:rPr>
                <w:rFonts w:ascii="Palatino Linotype" w:hAnsi="Palatino Linotype"/>
                <w:b/>
                <w:bCs/>
              </w:rPr>
              <w:t>D</w:t>
            </w:r>
            <w:r w:rsidRPr="002670C5">
              <w:rPr>
                <w:rFonts w:ascii="Palatino Linotype" w:hAnsi="Palatino Linotype"/>
                <w:b/>
                <w:bCs/>
              </w:rPr>
              <w:t xml:space="preserve"> – </w:t>
            </w:r>
            <w:r w:rsidR="00A947E6" w:rsidRPr="002670C5">
              <w:rPr>
                <w:rFonts w:ascii="Palatino Linotype" w:hAnsi="Palatino Linotype"/>
                <w:b/>
                <w:bCs/>
              </w:rPr>
              <w:t>IMPORTO A BASE D’ASTA AFFIDAMENTO LAVORI</w:t>
            </w:r>
          </w:p>
        </w:tc>
      </w:tr>
      <w:tr w:rsidR="00E627C1" w:rsidRPr="002670C5" w14:paraId="587267B6" w14:textId="77777777" w:rsidTr="0019601B">
        <w:trPr>
          <w:trHeight w:val="582"/>
        </w:trPr>
        <w:tc>
          <w:tcPr>
            <w:tcW w:w="4531" w:type="dxa"/>
            <w:vAlign w:val="center"/>
          </w:tcPr>
          <w:p w14:paraId="412C2F0A" w14:textId="5B3BDD38" w:rsidR="00E627C1" w:rsidRPr="002670C5" w:rsidRDefault="00BB7F7E" w:rsidP="005F2EC5">
            <w:pPr>
              <w:jc w:val="center"/>
              <w:rPr>
                <w:rFonts w:ascii="Palatino Linotype" w:hAnsi="Palatino Linotype"/>
                <w:b/>
                <w:bCs/>
              </w:rPr>
            </w:pPr>
            <w:r w:rsidRPr="002670C5">
              <w:rPr>
                <w:rFonts w:ascii="Palatino Linotype" w:hAnsi="Palatino Linotype"/>
                <w:b/>
                <w:bCs/>
              </w:rPr>
              <w:t>Importo base d’asta</w:t>
            </w:r>
          </w:p>
        </w:tc>
        <w:tc>
          <w:tcPr>
            <w:tcW w:w="2410" w:type="dxa"/>
            <w:vAlign w:val="center"/>
          </w:tcPr>
          <w:p w14:paraId="57155757" w14:textId="4BD67EF7" w:rsidR="00E627C1" w:rsidRPr="002670C5" w:rsidRDefault="00EA0867" w:rsidP="005F2EC5">
            <w:pPr>
              <w:jc w:val="center"/>
              <w:rPr>
                <w:rFonts w:ascii="Palatino Linotype" w:hAnsi="Palatino Linotype"/>
                <w:b/>
                <w:bCs/>
              </w:rPr>
            </w:pPr>
            <w:r w:rsidRPr="002670C5">
              <w:rPr>
                <w:rFonts w:ascii="Palatino Linotype" w:hAnsi="Palatino Linotype"/>
                <w:b/>
                <w:bCs/>
              </w:rPr>
              <w:t xml:space="preserve">Livello </w:t>
            </w:r>
            <w:r w:rsidR="0010236F">
              <w:rPr>
                <w:rFonts w:ascii="Palatino Linotype" w:hAnsi="Palatino Linotype"/>
                <w:b/>
                <w:bCs/>
              </w:rPr>
              <w:t>d</w:t>
            </w:r>
            <w:r w:rsidRPr="002670C5">
              <w:rPr>
                <w:rFonts w:ascii="Palatino Linotype" w:hAnsi="Palatino Linotype"/>
                <w:b/>
                <w:bCs/>
              </w:rPr>
              <w:t>i Rischio</w:t>
            </w:r>
          </w:p>
        </w:tc>
        <w:tc>
          <w:tcPr>
            <w:tcW w:w="2552" w:type="dxa"/>
            <w:vAlign w:val="center"/>
          </w:tcPr>
          <w:p w14:paraId="68C49419" w14:textId="018AF023" w:rsidR="00E627C1" w:rsidRPr="002670C5" w:rsidRDefault="00EA0867" w:rsidP="005F2EC5">
            <w:pPr>
              <w:jc w:val="center"/>
              <w:rPr>
                <w:rFonts w:ascii="Palatino Linotype" w:hAnsi="Palatino Linotype"/>
                <w:b/>
                <w:bCs/>
              </w:rPr>
            </w:pPr>
            <w:r w:rsidRPr="002670C5">
              <w:rPr>
                <w:rFonts w:ascii="Palatino Linotype" w:hAnsi="Palatino Linotype"/>
                <w:b/>
                <w:bCs/>
              </w:rPr>
              <w:t>Punteggio</w:t>
            </w:r>
          </w:p>
        </w:tc>
      </w:tr>
      <w:tr w:rsidR="00A947E6" w:rsidRPr="002670C5" w14:paraId="470E4481" w14:textId="77777777" w:rsidTr="002670C5">
        <w:trPr>
          <w:trHeight w:val="454"/>
        </w:trPr>
        <w:tc>
          <w:tcPr>
            <w:tcW w:w="4531" w:type="dxa"/>
          </w:tcPr>
          <w:p w14:paraId="380188C9" w14:textId="77777777" w:rsidR="00A947E6" w:rsidRPr="008274AC" w:rsidRDefault="00A947E6" w:rsidP="00A947E6">
            <w:pPr>
              <w:jc w:val="center"/>
              <w:rPr>
                <w:rFonts w:ascii="Palatino Linotype" w:hAnsi="Palatino Linotype"/>
              </w:rPr>
            </w:pPr>
            <w:r w:rsidRPr="008274AC">
              <w:rPr>
                <w:rFonts w:ascii="Palatino Linotype" w:hAnsi="Palatino Linotype"/>
              </w:rPr>
              <w:t>&lt; 5 mln di euro</w:t>
            </w:r>
          </w:p>
        </w:tc>
        <w:tc>
          <w:tcPr>
            <w:tcW w:w="2410" w:type="dxa"/>
            <w:shd w:val="clear" w:color="auto" w:fill="70AD47" w:themeFill="accent6"/>
          </w:tcPr>
          <w:p w14:paraId="2DE94E6D" w14:textId="77777777" w:rsidR="00A947E6" w:rsidRPr="002670C5" w:rsidRDefault="00A947E6" w:rsidP="00A947E6">
            <w:pPr>
              <w:jc w:val="center"/>
              <w:rPr>
                <w:rFonts w:ascii="Palatino Linotype" w:hAnsi="Palatino Linotype"/>
              </w:rPr>
            </w:pPr>
            <w:r w:rsidRPr="002670C5">
              <w:rPr>
                <w:rFonts w:ascii="Palatino Linotype" w:hAnsi="Palatino Linotype"/>
              </w:rPr>
              <w:t>BASSO</w:t>
            </w:r>
          </w:p>
        </w:tc>
        <w:tc>
          <w:tcPr>
            <w:tcW w:w="2552" w:type="dxa"/>
          </w:tcPr>
          <w:p w14:paraId="6A728968" w14:textId="77777777" w:rsidR="00A947E6" w:rsidRPr="002670C5" w:rsidRDefault="00A947E6" w:rsidP="00A947E6">
            <w:pPr>
              <w:jc w:val="center"/>
              <w:rPr>
                <w:rFonts w:ascii="Palatino Linotype" w:hAnsi="Palatino Linotype"/>
              </w:rPr>
            </w:pPr>
            <w:r w:rsidRPr="002670C5">
              <w:rPr>
                <w:rFonts w:ascii="Palatino Linotype" w:hAnsi="Palatino Linotype"/>
              </w:rPr>
              <w:t>1</w:t>
            </w:r>
          </w:p>
        </w:tc>
      </w:tr>
      <w:tr w:rsidR="00A947E6" w:rsidRPr="002670C5" w14:paraId="22AB97BC" w14:textId="77777777" w:rsidTr="002670C5">
        <w:trPr>
          <w:trHeight w:val="454"/>
        </w:trPr>
        <w:tc>
          <w:tcPr>
            <w:tcW w:w="4531" w:type="dxa"/>
          </w:tcPr>
          <w:p w14:paraId="0966EE05" w14:textId="77777777" w:rsidR="00A947E6" w:rsidRPr="008274AC" w:rsidRDefault="00A947E6" w:rsidP="00A947E6">
            <w:pPr>
              <w:jc w:val="center"/>
              <w:rPr>
                <w:rFonts w:ascii="Palatino Linotype" w:hAnsi="Palatino Linotype"/>
              </w:rPr>
            </w:pPr>
            <w:r w:rsidRPr="008274AC">
              <w:rPr>
                <w:rFonts w:ascii="Palatino Linotype" w:hAnsi="Palatino Linotype"/>
              </w:rPr>
              <w:t>Da 5 a 10 mln di euro</w:t>
            </w:r>
          </w:p>
        </w:tc>
        <w:tc>
          <w:tcPr>
            <w:tcW w:w="2410" w:type="dxa"/>
            <w:shd w:val="clear" w:color="auto" w:fill="FFFF00"/>
          </w:tcPr>
          <w:p w14:paraId="4CC5F189" w14:textId="77777777" w:rsidR="00A947E6" w:rsidRPr="002670C5" w:rsidRDefault="00A947E6" w:rsidP="00A947E6">
            <w:pPr>
              <w:jc w:val="center"/>
              <w:rPr>
                <w:rFonts w:ascii="Palatino Linotype" w:hAnsi="Palatino Linotype"/>
              </w:rPr>
            </w:pPr>
            <w:r w:rsidRPr="002670C5">
              <w:rPr>
                <w:rFonts w:ascii="Palatino Linotype" w:hAnsi="Palatino Linotype"/>
              </w:rPr>
              <w:t>MEDIO BASSO</w:t>
            </w:r>
          </w:p>
        </w:tc>
        <w:tc>
          <w:tcPr>
            <w:tcW w:w="2552" w:type="dxa"/>
          </w:tcPr>
          <w:p w14:paraId="60CFE5B1" w14:textId="77777777" w:rsidR="00A947E6" w:rsidRPr="002670C5" w:rsidRDefault="00A947E6" w:rsidP="00A947E6">
            <w:pPr>
              <w:jc w:val="center"/>
              <w:rPr>
                <w:rFonts w:ascii="Palatino Linotype" w:hAnsi="Palatino Linotype"/>
              </w:rPr>
            </w:pPr>
            <w:r w:rsidRPr="002670C5">
              <w:rPr>
                <w:rFonts w:ascii="Palatino Linotype" w:hAnsi="Palatino Linotype"/>
              </w:rPr>
              <w:t>2</w:t>
            </w:r>
          </w:p>
        </w:tc>
      </w:tr>
      <w:tr w:rsidR="00A947E6" w:rsidRPr="002670C5" w14:paraId="5395518F" w14:textId="77777777" w:rsidTr="002670C5">
        <w:trPr>
          <w:trHeight w:val="454"/>
        </w:trPr>
        <w:tc>
          <w:tcPr>
            <w:tcW w:w="4531" w:type="dxa"/>
          </w:tcPr>
          <w:p w14:paraId="2BE8D85F" w14:textId="77777777" w:rsidR="00A947E6" w:rsidRPr="008274AC" w:rsidRDefault="00A947E6" w:rsidP="00A947E6">
            <w:pPr>
              <w:jc w:val="center"/>
              <w:rPr>
                <w:rFonts w:ascii="Palatino Linotype" w:hAnsi="Palatino Linotype"/>
              </w:rPr>
            </w:pPr>
            <w:r w:rsidRPr="008274AC">
              <w:rPr>
                <w:rFonts w:ascii="Palatino Linotype" w:hAnsi="Palatino Linotype"/>
              </w:rPr>
              <w:t>Da 10 a 20 mln di euro</w:t>
            </w:r>
          </w:p>
        </w:tc>
        <w:tc>
          <w:tcPr>
            <w:tcW w:w="2410" w:type="dxa"/>
            <w:shd w:val="clear" w:color="auto" w:fill="ED7D31" w:themeFill="accent2"/>
          </w:tcPr>
          <w:p w14:paraId="1EC17C85" w14:textId="77777777" w:rsidR="00A947E6" w:rsidRPr="002670C5" w:rsidRDefault="00A947E6" w:rsidP="00A947E6">
            <w:pPr>
              <w:jc w:val="center"/>
              <w:rPr>
                <w:rFonts w:ascii="Palatino Linotype" w:hAnsi="Palatino Linotype"/>
              </w:rPr>
            </w:pPr>
            <w:r w:rsidRPr="002670C5">
              <w:rPr>
                <w:rFonts w:ascii="Palatino Linotype" w:hAnsi="Palatino Linotype"/>
              </w:rPr>
              <w:t>MEDIO ALTO</w:t>
            </w:r>
          </w:p>
        </w:tc>
        <w:tc>
          <w:tcPr>
            <w:tcW w:w="2552" w:type="dxa"/>
          </w:tcPr>
          <w:p w14:paraId="7FD2C325" w14:textId="77777777" w:rsidR="00A947E6" w:rsidRPr="002670C5" w:rsidRDefault="00A947E6" w:rsidP="00A947E6">
            <w:pPr>
              <w:jc w:val="center"/>
              <w:rPr>
                <w:rFonts w:ascii="Palatino Linotype" w:hAnsi="Palatino Linotype"/>
              </w:rPr>
            </w:pPr>
            <w:r w:rsidRPr="002670C5">
              <w:rPr>
                <w:rFonts w:ascii="Palatino Linotype" w:hAnsi="Palatino Linotype"/>
              </w:rPr>
              <w:t>3</w:t>
            </w:r>
          </w:p>
        </w:tc>
      </w:tr>
      <w:tr w:rsidR="00A947E6" w:rsidRPr="002670C5" w14:paraId="3326BA7A" w14:textId="77777777" w:rsidTr="002670C5">
        <w:trPr>
          <w:trHeight w:val="454"/>
        </w:trPr>
        <w:tc>
          <w:tcPr>
            <w:tcW w:w="4531" w:type="dxa"/>
          </w:tcPr>
          <w:p w14:paraId="2266C32D" w14:textId="77777777" w:rsidR="00A947E6" w:rsidRPr="008274AC" w:rsidRDefault="00A947E6" w:rsidP="00A947E6">
            <w:pPr>
              <w:jc w:val="center"/>
              <w:rPr>
                <w:rFonts w:ascii="Palatino Linotype" w:hAnsi="Palatino Linotype"/>
              </w:rPr>
            </w:pPr>
            <w:r w:rsidRPr="008274AC">
              <w:rPr>
                <w:rFonts w:ascii="Palatino Linotype" w:hAnsi="Palatino Linotype"/>
              </w:rPr>
              <w:t>&gt; 20 mln di euro</w:t>
            </w:r>
          </w:p>
        </w:tc>
        <w:tc>
          <w:tcPr>
            <w:tcW w:w="2410" w:type="dxa"/>
            <w:shd w:val="clear" w:color="auto" w:fill="FF0000"/>
          </w:tcPr>
          <w:p w14:paraId="5B5A6239" w14:textId="77777777" w:rsidR="00A947E6" w:rsidRPr="002670C5" w:rsidRDefault="00A947E6" w:rsidP="00A947E6">
            <w:pPr>
              <w:jc w:val="center"/>
              <w:rPr>
                <w:rFonts w:ascii="Palatino Linotype" w:hAnsi="Palatino Linotype"/>
              </w:rPr>
            </w:pPr>
            <w:r w:rsidRPr="002670C5">
              <w:rPr>
                <w:rFonts w:ascii="Palatino Linotype" w:hAnsi="Palatino Linotype"/>
              </w:rPr>
              <w:t>ALTO</w:t>
            </w:r>
          </w:p>
        </w:tc>
        <w:tc>
          <w:tcPr>
            <w:tcW w:w="2552" w:type="dxa"/>
          </w:tcPr>
          <w:p w14:paraId="35770C7C" w14:textId="77777777" w:rsidR="00A947E6" w:rsidRPr="002670C5" w:rsidRDefault="00A947E6" w:rsidP="00A947E6">
            <w:pPr>
              <w:jc w:val="center"/>
              <w:rPr>
                <w:rFonts w:ascii="Palatino Linotype" w:hAnsi="Palatino Linotype"/>
              </w:rPr>
            </w:pPr>
            <w:r w:rsidRPr="002670C5">
              <w:rPr>
                <w:rFonts w:ascii="Palatino Linotype" w:hAnsi="Palatino Linotype"/>
              </w:rPr>
              <w:t>4</w:t>
            </w:r>
          </w:p>
        </w:tc>
      </w:tr>
    </w:tbl>
    <w:p w14:paraId="057B3A32" w14:textId="77777777" w:rsidR="005C261C" w:rsidRDefault="005C261C" w:rsidP="00D070A1">
      <w:pPr>
        <w:jc w:val="both"/>
        <w:rPr>
          <w:rFonts w:ascii="Palatino Linotype" w:hAnsi="Palatino Linotype"/>
          <w:b/>
          <w:bCs/>
        </w:rPr>
      </w:pPr>
    </w:p>
    <w:p w14:paraId="52CB4AA6" w14:textId="4B0B2445" w:rsidR="00D070A1" w:rsidRDefault="00D070A1" w:rsidP="00D070A1">
      <w:pPr>
        <w:jc w:val="both"/>
        <w:rPr>
          <w:rFonts w:ascii="Palatino Linotype" w:hAnsi="Palatino Linotype"/>
          <w:b/>
          <w:bCs/>
        </w:rPr>
      </w:pPr>
      <w:r w:rsidRPr="002670C5">
        <w:rPr>
          <w:rFonts w:ascii="Palatino Linotype" w:hAnsi="Palatino Linotype"/>
          <w:b/>
          <w:bCs/>
        </w:rPr>
        <w:t xml:space="preserve">Variabile </w:t>
      </w:r>
      <w:r w:rsidR="00BB7F7E" w:rsidRPr="002670C5">
        <w:rPr>
          <w:rFonts w:ascii="Palatino Linotype" w:hAnsi="Palatino Linotype"/>
          <w:b/>
          <w:bCs/>
        </w:rPr>
        <w:t>E</w:t>
      </w:r>
      <w:r w:rsidRPr="002670C5">
        <w:rPr>
          <w:rFonts w:ascii="Palatino Linotype" w:hAnsi="Palatino Linotype"/>
          <w:b/>
          <w:bCs/>
        </w:rPr>
        <w:t xml:space="preserve"> – </w:t>
      </w:r>
      <w:r w:rsidR="0010236F">
        <w:rPr>
          <w:rFonts w:ascii="Palatino Linotype" w:hAnsi="Palatino Linotype"/>
          <w:b/>
          <w:bCs/>
        </w:rPr>
        <w:t>Forma giuridica s</w:t>
      </w:r>
      <w:r w:rsidR="00BB7F7E" w:rsidRPr="002670C5">
        <w:rPr>
          <w:rFonts w:ascii="Palatino Linotype" w:hAnsi="Palatino Linotype"/>
          <w:b/>
          <w:bCs/>
        </w:rPr>
        <w:t>oggetto realizzatore</w:t>
      </w:r>
      <w:r w:rsidR="00232742" w:rsidRPr="002670C5">
        <w:rPr>
          <w:rFonts w:ascii="Palatino Linotype" w:hAnsi="Palatino Linotype"/>
          <w:b/>
          <w:bCs/>
        </w:rPr>
        <w:t>/aggiudicatario</w:t>
      </w:r>
    </w:p>
    <w:p w14:paraId="348DE245" w14:textId="53A62062" w:rsidR="004A7913" w:rsidRPr="0019601B" w:rsidRDefault="004A7913" w:rsidP="00D070A1">
      <w:pPr>
        <w:jc w:val="both"/>
        <w:rPr>
          <w:rFonts w:ascii="Palatino Linotype" w:hAnsi="Palatino Linotype"/>
        </w:rPr>
      </w:pPr>
      <w:r w:rsidRPr="0019601B">
        <w:rPr>
          <w:rFonts w:ascii="Palatino Linotype" w:hAnsi="Palatino Linotype"/>
        </w:rPr>
        <w:t xml:space="preserve">La quinta variabile </w:t>
      </w:r>
      <w:r w:rsidR="00571B7C" w:rsidRPr="0019601B">
        <w:rPr>
          <w:rFonts w:ascii="Palatino Linotype" w:hAnsi="Palatino Linotype"/>
        </w:rPr>
        <w:t xml:space="preserve">considera </w:t>
      </w:r>
      <w:r w:rsidRPr="0019601B">
        <w:rPr>
          <w:rFonts w:ascii="Palatino Linotype" w:hAnsi="Palatino Linotype"/>
        </w:rPr>
        <w:t xml:space="preserve">la </w:t>
      </w:r>
      <w:r w:rsidR="00571B7C" w:rsidRPr="0019601B">
        <w:rPr>
          <w:rFonts w:ascii="Palatino Linotype" w:hAnsi="Palatino Linotype"/>
        </w:rPr>
        <w:t>forma giuridica assunta ai fini della partecipazione alla gara da parte del</w:t>
      </w:r>
      <w:r w:rsidRPr="0019601B">
        <w:rPr>
          <w:rFonts w:ascii="Palatino Linotype" w:hAnsi="Palatino Linotype"/>
        </w:rPr>
        <w:t xml:space="preserve"> soggetto </w:t>
      </w:r>
      <w:r w:rsidR="000753B6" w:rsidRPr="0019601B">
        <w:rPr>
          <w:rFonts w:ascii="Palatino Linotype" w:hAnsi="Palatino Linotype"/>
        </w:rPr>
        <w:t xml:space="preserve">che si è aggiudicato il contratto di esecuzione lavori, </w:t>
      </w:r>
      <w:r w:rsidR="00571B7C" w:rsidRPr="0019601B">
        <w:rPr>
          <w:rFonts w:ascii="Palatino Linotype" w:hAnsi="Palatino Linotype"/>
        </w:rPr>
        <w:t>attribuendo un punteggio di</w:t>
      </w:r>
      <w:r w:rsidR="00A74156" w:rsidRPr="0019601B">
        <w:rPr>
          <w:rFonts w:ascii="Palatino Linotype" w:hAnsi="Palatino Linotype"/>
        </w:rPr>
        <w:t xml:space="preserve"> rischio </w:t>
      </w:r>
      <w:r w:rsidR="00571B7C" w:rsidRPr="0019601B">
        <w:rPr>
          <w:rFonts w:ascii="Palatino Linotype" w:hAnsi="Palatino Linotype"/>
        </w:rPr>
        <w:t xml:space="preserve">maggiore </w:t>
      </w:r>
      <w:r w:rsidR="00E91DBC" w:rsidRPr="0019601B">
        <w:rPr>
          <w:rFonts w:ascii="Palatino Linotype" w:hAnsi="Palatino Linotype"/>
        </w:rPr>
        <w:t xml:space="preserve">in caso di </w:t>
      </w:r>
      <w:r w:rsidR="005213D8" w:rsidRPr="0019601B">
        <w:rPr>
          <w:rFonts w:ascii="Palatino Linotype" w:hAnsi="Palatino Linotype"/>
        </w:rPr>
        <w:t>forma aggregata del soggetto aggiudicatario (ad esempio RTI/Consorzi)</w:t>
      </w:r>
      <w:r w:rsidR="00A74156" w:rsidRPr="0019601B">
        <w:rPr>
          <w:rFonts w:ascii="Palatino Linotype" w:hAnsi="Palatino Linotype"/>
        </w:rPr>
        <w:t>.</w:t>
      </w:r>
    </w:p>
    <w:tbl>
      <w:tblPr>
        <w:tblStyle w:val="Grigliatabella"/>
        <w:tblW w:w="0" w:type="auto"/>
        <w:tblLook w:val="04A0" w:firstRow="1" w:lastRow="0" w:firstColumn="1" w:lastColumn="0" w:noHBand="0" w:noVBand="1"/>
      </w:tblPr>
      <w:tblGrid>
        <w:gridCol w:w="3823"/>
        <w:gridCol w:w="2835"/>
        <w:gridCol w:w="2835"/>
      </w:tblGrid>
      <w:tr w:rsidR="00D070A1" w:rsidRPr="002670C5" w14:paraId="5E5A2C58" w14:textId="77777777" w:rsidTr="00232742">
        <w:trPr>
          <w:trHeight w:val="411"/>
        </w:trPr>
        <w:tc>
          <w:tcPr>
            <w:tcW w:w="9493" w:type="dxa"/>
            <w:gridSpan w:val="3"/>
            <w:shd w:val="clear" w:color="auto" w:fill="D9E2F3" w:themeFill="accent1" w:themeFillTint="33"/>
            <w:vAlign w:val="center"/>
          </w:tcPr>
          <w:p w14:paraId="5BFB9A45" w14:textId="4C0D64A6" w:rsidR="00D070A1" w:rsidRPr="002670C5" w:rsidRDefault="00232742" w:rsidP="00232742">
            <w:pPr>
              <w:jc w:val="center"/>
              <w:rPr>
                <w:rFonts w:ascii="Palatino Linotype" w:hAnsi="Palatino Linotype"/>
                <w:b/>
                <w:bCs/>
              </w:rPr>
            </w:pPr>
            <w:r w:rsidRPr="002670C5">
              <w:rPr>
                <w:rFonts w:ascii="Palatino Linotype" w:hAnsi="Palatino Linotype"/>
                <w:b/>
                <w:bCs/>
              </w:rPr>
              <w:t>VARIABILE E – SOGGETTO REALIZZATORE/AGGIUDICATARIO</w:t>
            </w:r>
          </w:p>
        </w:tc>
      </w:tr>
      <w:tr w:rsidR="00D070A1" w:rsidRPr="002670C5" w14:paraId="40202699" w14:textId="77777777" w:rsidTr="002670C5">
        <w:trPr>
          <w:trHeight w:val="454"/>
        </w:trPr>
        <w:tc>
          <w:tcPr>
            <w:tcW w:w="3823" w:type="dxa"/>
            <w:vAlign w:val="center"/>
          </w:tcPr>
          <w:p w14:paraId="44641FA8" w14:textId="36C64BAB" w:rsidR="00D070A1" w:rsidRPr="002670C5" w:rsidRDefault="006A1314" w:rsidP="005F2EC5">
            <w:pPr>
              <w:jc w:val="center"/>
              <w:rPr>
                <w:rFonts w:ascii="Palatino Linotype" w:hAnsi="Palatino Linotype"/>
                <w:b/>
                <w:bCs/>
              </w:rPr>
            </w:pPr>
            <w:r>
              <w:rPr>
                <w:rFonts w:ascii="Palatino Linotype" w:hAnsi="Palatino Linotype"/>
                <w:b/>
                <w:bCs/>
              </w:rPr>
              <w:t>Forma giuridica</w:t>
            </w:r>
          </w:p>
        </w:tc>
        <w:tc>
          <w:tcPr>
            <w:tcW w:w="2835" w:type="dxa"/>
            <w:vAlign w:val="center"/>
          </w:tcPr>
          <w:p w14:paraId="501F5B41" w14:textId="4A9813CC" w:rsidR="00D070A1" w:rsidRPr="002670C5" w:rsidRDefault="006A1314" w:rsidP="005F2EC5">
            <w:pPr>
              <w:jc w:val="center"/>
              <w:rPr>
                <w:rFonts w:ascii="Palatino Linotype" w:hAnsi="Palatino Linotype"/>
                <w:b/>
                <w:bCs/>
              </w:rPr>
            </w:pPr>
            <w:r w:rsidRPr="002670C5">
              <w:rPr>
                <w:rFonts w:ascii="Palatino Linotype" w:hAnsi="Palatino Linotype"/>
                <w:b/>
                <w:bCs/>
              </w:rPr>
              <w:t xml:space="preserve">Livello </w:t>
            </w:r>
            <w:r>
              <w:rPr>
                <w:rFonts w:ascii="Palatino Linotype" w:hAnsi="Palatino Linotype"/>
                <w:b/>
                <w:bCs/>
              </w:rPr>
              <w:t>d</w:t>
            </w:r>
            <w:r w:rsidRPr="002670C5">
              <w:rPr>
                <w:rFonts w:ascii="Palatino Linotype" w:hAnsi="Palatino Linotype"/>
                <w:b/>
                <w:bCs/>
              </w:rPr>
              <w:t>i Rischio</w:t>
            </w:r>
          </w:p>
        </w:tc>
        <w:tc>
          <w:tcPr>
            <w:tcW w:w="2835" w:type="dxa"/>
            <w:vAlign w:val="center"/>
          </w:tcPr>
          <w:p w14:paraId="5DFCA3AE" w14:textId="06C16E7E" w:rsidR="00D070A1" w:rsidRPr="002670C5" w:rsidRDefault="006A1314" w:rsidP="005F2EC5">
            <w:pPr>
              <w:jc w:val="center"/>
              <w:rPr>
                <w:rFonts w:ascii="Palatino Linotype" w:hAnsi="Palatino Linotype"/>
                <w:b/>
                <w:bCs/>
              </w:rPr>
            </w:pPr>
            <w:r w:rsidRPr="002670C5">
              <w:rPr>
                <w:rFonts w:ascii="Palatino Linotype" w:hAnsi="Palatino Linotype"/>
                <w:b/>
                <w:bCs/>
              </w:rPr>
              <w:t>Punteggio</w:t>
            </w:r>
          </w:p>
        </w:tc>
      </w:tr>
      <w:tr w:rsidR="00D070A1" w:rsidRPr="002670C5" w14:paraId="0A8F92DC" w14:textId="77777777" w:rsidTr="002670C5">
        <w:trPr>
          <w:trHeight w:val="454"/>
        </w:trPr>
        <w:tc>
          <w:tcPr>
            <w:tcW w:w="3823" w:type="dxa"/>
          </w:tcPr>
          <w:p w14:paraId="2C759400" w14:textId="65858FD4" w:rsidR="00D070A1" w:rsidRPr="002670C5" w:rsidRDefault="00BB7F7E" w:rsidP="005F2EC5">
            <w:pPr>
              <w:jc w:val="center"/>
              <w:rPr>
                <w:rFonts w:ascii="Palatino Linotype" w:hAnsi="Palatino Linotype"/>
              </w:rPr>
            </w:pPr>
            <w:r w:rsidRPr="002670C5">
              <w:rPr>
                <w:rFonts w:ascii="Palatino Linotype" w:hAnsi="Palatino Linotype"/>
              </w:rPr>
              <w:t>Forma semplice</w:t>
            </w:r>
          </w:p>
        </w:tc>
        <w:tc>
          <w:tcPr>
            <w:tcW w:w="2835" w:type="dxa"/>
            <w:shd w:val="clear" w:color="auto" w:fill="70AD47" w:themeFill="accent6"/>
          </w:tcPr>
          <w:p w14:paraId="35BB845D" w14:textId="77777777" w:rsidR="00D070A1" w:rsidRPr="002670C5" w:rsidRDefault="00D070A1" w:rsidP="005F2EC5">
            <w:pPr>
              <w:jc w:val="center"/>
              <w:rPr>
                <w:rFonts w:ascii="Palatino Linotype" w:hAnsi="Palatino Linotype"/>
              </w:rPr>
            </w:pPr>
            <w:r w:rsidRPr="002670C5">
              <w:rPr>
                <w:rFonts w:ascii="Palatino Linotype" w:hAnsi="Palatino Linotype"/>
              </w:rPr>
              <w:t>BASSO</w:t>
            </w:r>
          </w:p>
        </w:tc>
        <w:tc>
          <w:tcPr>
            <w:tcW w:w="2835" w:type="dxa"/>
          </w:tcPr>
          <w:p w14:paraId="75D1BEBF" w14:textId="71B9D543" w:rsidR="00D070A1" w:rsidRPr="002670C5" w:rsidRDefault="00A96CB3" w:rsidP="005F2EC5">
            <w:pPr>
              <w:jc w:val="center"/>
              <w:rPr>
                <w:rFonts w:ascii="Palatino Linotype" w:hAnsi="Palatino Linotype"/>
              </w:rPr>
            </w:pPr>
            <w:r>
              <w:rPr>
                <w:rFonts w:ascii="Palatino Linotype" w:hAnsi="Palatino Linotype"/>
              </w:rPr>
              <w:t>2</w:t>
            </w:r>
          </w:p>
        </w:tc>
      </w:tr>
      <w:tr w:rsidR="00D070A1" w:rsidRPr="002670C5" w14:paraId="270B4271" w14:textId="77777777" w:rsidTr="002670C5">
        <w:trPr>
          <w:trHeight w:val="454"/>
        </w:trPr>
        <w:tc>
          <w:tcPr>
            <w:tcW w:w="3823" w:type="dxa"/>
          </w:tcPr>
          <w:p w14:paraId="6A6E5141" w14:textId="46E61CA7" w:rsidR="00D070A1" w:rsidRPr="002670C5" w:rsidRDefault="00BB7F7E" w:rsidP="005F2EC5">
            <w:pPr>
              <w:jc w:val="center"/>
              <w:rPr>
                <w:rFonts w:ascii="Palatino Linotype" w:hAnsi="Palatino Linotype"/>
              </w:rPr>
            </w:pPr>
            <w:r w:rsidRPr="002670C5">
              <w:rPr>
                <w:rFonts w:ascii="Palatino Linotype" w:hAnsi="Palatino Linotype"/>
              </w:rPr>
              <w:t>Forma aggregata</w:t>
            </w:r>
          </w:p>
        </w:tc>
        <w:tc>
          <w:tcPr>
            <w:tcW w:w="2835" w:type="dxa"/>
            <w:shd w:val="clear" w:color="auto" w:fill="FF0000"/>
          </w:tcPr>
          <w:p w14:paraId="25302BDE" w14:textId="77777777" w:rsidR="00D070A1" w:rsidRPr="002670C5" w:rsidRDefault="00D070A1" w:rsidP="005F2EC5">
            <w:pPr>
              <w:jc w:val="center"/>
              <w:rPr>
                <w:rFonts w:ascii="Palatino Linotype" w:hAnsi="Palatino Linotype"/>
              </w:rPr>
            </w:pPr>
            <w:r w:rsidRPr="002670C5">
              <w:rPr>
                <w:rFonts w:ascii="Palatino Linotype" w:hAnsi="Palatino Linotype"/>
              </w:rPr>
              <w:t>ALTO</w:t>
            </w:r>
          </w:p>
        </w:tc>
        <w:tc>
          <w:tcPr>
            <w:tcW w:w="2835" w:type="dxa"/>
          </w:tcPr>
          <w:p w14:paraId="440FA3CA" w14:textId="095DCA26" w:rsidR="00D070A1" w:rsidRPr="002670C5" w:rsidRDefault="00A96CB3" w:rsidP="005F2EC5">
            <w:pPr>
              <w:jc w:val="center"/>
              <w:rPr>
                <w:rFonts w:ascii="Palatino Linotype" w:hAnsi="Palatino Linotype"/>
              </w:rPr>
            </w:pPr>
            <w:r>
              <w:rPr>
                <w:rFonts w:ascii="Palatino Linotype" w:hAnsi="Palatino Linotype"/>
              </w:rPr>
              <w:t>3</w:t>
            </w:r>
          </w:p>
        </w:tc>
      </w:tr>
    </w:tbl>
    <w:p w14:paraId="139C416C" w14:textId="77777777" w:rsidR="00CA2587" w:rsidRDefault="00CA2587" w:rsidP="00D070A1">
      <w:pPr>
        <w:jc w:val="both"/>
        <w:rPr>
          <w:rFonts w:ascii="Palatino Linotype" w:hAnsi="Palatino Linotype"/>
          <w:b/>
          <w:bCs/>
        </w:rPr>
      </w:pPr>
    </w:p>
    <w:p w14:paraId="6C867C43" w14:textId="77777777" w:rsidR="00CA2587" w:rsidRDefault="00CA2587" w:rsidP="00CA2587">
      <w:pPr>
        <w:jc w:val="both"/>
        <w:rPr>
          <w:rFonts w:ascii="Palatino Linotype" w:hAnsi="Palatino Linotype"/>
          <w:b/>
          <w:bCs/>
        </w:rPr>
      </w:pPr>
      <w:r w:rsidRPr="00CE13B5">
        <w:rPr>
          <w:rFonts w:ascii="Palatino Linotype" w:hAnsi="Palatino Linotype"/>
          <w:b/>
          <w:bCs/>
        </w:rPr>
        <w:t xml:space="preserve">Variabile </w:t>
      </w:r>
      <w:r>
        <w:rPr>
          <w:rFonts w:ascii="Palatino Linotype" w:hAnsi="Palatino Linotype"/>
          <w:b/>
          <w:bCs/>
        </w:rPr>
        <w:t>F</w:t>
      </w:r>
      <w:r w:rsidRPr="00CE13B5">
        <w:rPr>
          <w:rFonts w:ascii="Palatino Linotype" w:hAnsi="Palatino Linotype"/>
          <w:b/>
          <w:bCs/>
        </w:rPr>
        <w:t xml:space="preserve"> – </w:t>
      </w:r>
      <w:r>
        <w:rPr>
          <w:rFonts w:ascii="Palatino Linotype" w:hAnsi="Palatino Linotype"/>
          <w:b/>
          <w:bCs/>
        </w:rPr>
        <w:t>Importo rendiconto di progetto</w:t>
      </w:r>
    </w:p>
    <w:p w14:paraId="5DDB29CD" w14:textId="77777777" w:rsidR="00CA2587" w:rsidRDefault="00CA2587" w:rsidP="00CA2587">
      <w:pPr>
        <w:jc w:val="both"/>
        <w:rPr>
          <w:rFonts w:ascii="Palatino Linotype" w:hAnsi="Palatino Linotype"/>
        </w:rPr>
      </w:pPr>
      <w:r>
        <w:rPr>
          <w:rFonts w:ascii="Palatino Linotype" w:hAnsi="Palatino Linotype"/>
        </w:rPr>
        <w:t>Maggiore è l’importo del rendiconto di progetto più elevato sarà il</w:t>
      </w:r>
      <w:r w:rsidRPr="00CE13B5">
        <w:rPr>
          <w:rFonts w:ascii="Palatino Linotype" w:hAnsi="Palatino Linotype"/>
        </w:rPr>
        <w:t xml:space="preserve"> fattore di rischio </w:t>
      </w:r>
      <w:r>
        <w:rPr>
          <w:rFonts w:ascii="Palatino Linotype" w:hAnsi="Palatino Linotype"/>
        </w:rPr>
        <w:t>corrispondente</w:t>
      </w:r>
      <w:r w:rsidRPr="00CE13B5">
        <w:rPr>
          <w:rFonts w:ascii="Palatino Linotype" w:hAnsi="Palatino Linotype"/>
        </w:rPr>
        <w:t>. Per tale motivo l’universo di riferimento sarà suddiviso in 4 fasce finanziarie dalla più bassa alla più alta assegnando ad ognuna di esse un valore di rischio crescente rispetto all’aumento del range finanziario.</w:t>
      </w:r>
    </w:p>
    <w:p w14:paraId="3BDF80E7" w14:textId="77777777" w:rsidR="00CA2587" w:rsidRPr="00CE13B5" w:rsidRDefault="00CA2587" w:rsidP="00CA2587">
      <w:pPr>
        <w:jc w:val="both"/>
        <w:rPr>
          <w:rFonts w:ascii="Palatino Linotype" w:hAnsi="Palatino Linotype"/>
        </w:rPr>
      </w:pPr>
    </w:p>
    <w:tbl>
      <w:tblPr>
        <w:tblStyle w:val="Grigliatabella"/>
        <w:tblW w:w="0" w:type="auto"/>
        <w:tblLook w:val="04A0" w:firstRow="1" w:lastRow="0" w:firstColumn="1" w:lastColumn="0" w:noHBand="0" w:noVBand="1"/>
      </w:tblPr>
      <w:tblGrid>
        <w:gridCol w:w="4531"/>
        <w:gridCol w:w="2410"/>
        <w:gridCol w:w="2552"/>
      </w:tblGrid>
      <w:tr w:rsidR="00CA2587" w:rsidRPr="00CE13B5" w14:paraId="0B443CB2" w14:textId="77777777" w:rsidTr="008C4714">
        <w:trPr>
          <w:trHeight w:val="411"/>
        </w:trPr>
        <w:tc>
          <w:tcPr>
            <w:tcW w:w="9493" w:type="dxa"/>
            <w:gridSpan w:val="3"/>
            <w:shd w:val="clear" w:color="auto" w:fill="D9E2F3" w:themeFill="accent1" w:themeFillTint="33"/>
            <w:vAlign w:val="center"/>
          </w:tcPr>
          <w:p w14:paraId="0860F92F" w14:textId="77777777" w:rsidR="00CA2587" w:rsidRPr="00CE13B5" w:rsidRDefault="00CA2587" w:rsidP="008C4714">
            <w:pPr>
              <w:jc w:val="center"/>
              <w:rPr>
                <w:rFonts w:ascii="Palatino Linotype" w:hAnsi="Palatino Linotype"/>
                <w:b/>
                <w:bCs/>
              </w:rPr>
            </w:pPr>
            <w:r w:rsidRPr="00CE13B5">
              <w:rPr>
                <w:rFonts w:ascii="Palatino Linotype" w:hAnsi="Palatino Linotype"/>
                <w:b/>
                <w:bCs/>
              </w:rPr>
              <w:t xml:space="preserve">VARIABILE </w:t>
            </w:r>
            <w:r>
              <w:rPr>
                <w:rFonts w:ascii="Palatino Linotype" w:hAnsi="Palatino Linotype"/>
                <w:b/>
                <w:bCs/>
              </w:rPr>
              <w:t>F</w:t>
            </w:r>
            <w:r w:rsidRPr="00CE13B5">
              <w:rPr>
                <w:rFonts w:ascii="Palatino Linotype" w:hAnsi="Palatino Linotype"/>
                <w:b/>
                <w:bCs/>
              </w:rPr>
              <w:t xml:space="preserve"> – </w:t>
            </w:r>
            <w:r>
              <w:rPr>
                <w:rFonts w:ascii="Palatino Linotype" w:hAnsi="Palatino Linotype"/>
                <w:b/>
                <w:bCs/>
              </w:rPr>
              <w:t>IMPORTO RENDICONTO DI PROGETTO</w:t>
            </w:r>
          </w:p>
        </w:tc>
      </w:tr>
      <w:tr w:rsidR="00CA2587" w:rsidRPr="00CE13B5" w14:paraId="5C86C2D4" w14:textId="77777777" w:rsidTr="008C4714">
        <w:trPr>
          <w:trHeight w:val="454"/>
        </w:trPr>
        <w:tc>
          <w:tcPr>
            <w:tcW w:w="4531" w:type="dxa"/>
            <w:vAlign w:val="center"/>
          </w:tcPr>
          <w:p w14:paraId="53D92A1E" w14:textId="77777777" w:rsidR="00CA2587" w:rsidRPr="00CE13B5" w:rsidRDefault="00CA2587" w:rsidP="008C4714">
            <w:pPr>
              <w:jc w:val="center"/>
              <w:rPr>
                <w:rFonts w:ascii="Palatino Linotype" w:hAnsi="Palatino Linotype"/>
                <w:b/>
                <w:bCs/>
              </w:rPr>
            </w:pPr>
            <w:r w:rsidRPr="00CE13B5">
              <w:rPr>
                <w:rFonts w:ascii="Palatino Linotype" w:hAnsi="Palatino Linotype"/>
                <w:b/>
                <w:bCs/>
              </w:rPr>
              <w:t>Costo Totale Operazione</w:t>
            </w:r>
          </w:p>
        </w:tc>
        <w:tc>
          <w:tcPr>
            <w:tcW w:w="2410" w:type="dxa"/>
            <w:vAlign w:val="center"/>
          </w:tcPr>
          <w:p w14:paraId="4D31963E" w14:textId="77777777" w:rsidR="00CA2587" w:rsidRPr="00CE13B5" w:rsidRDefault="00CA2587" w:rsidP="008C4714">
            <w:pPr>
              <w:jc w:val="center"/>
              <w:rPr>
                <w:rFonts w:ascii="Palatino Linotype" w:hAnsi="Palatino Linotype"/>
                <w:b/>
                <w:bCs/>
              </w:rPr>
            </w:pPr>
            <w:r w:rsidRPr="00CE13B5">
              <w:rPr>
                <w:rFonts w:ascii="Palatino Linotype" w:hAnsi="Palatino Linotype"/>
                <w:b/>
                <w:bCs/>
              </w:rPr>
              <w:t>Livello di Rischio</w:t>
            </w:r>
          </w:p>
        </w:tc>
        <w:tc>
          <w:tcPr>
            <w:tcW w:w="2552" w:type="dxa"/>
            <w:vAlign w:val="center"/>
          </w:tcPr>
          <w:p w14:paraId="025D9E18" w14:textId="77777777" w:rsidR="00CA2587" w:rsidRPr="00CE13B5" w:rsidRDefault="00CA2587" w:rsidP="008C4714">
            <w:pPr>
              <w:jc w:val="center"/>
              <w:rPr>
                <w:rFonts w:ascii="Palatino Linotype" w:hAnsi="Palatino Linotype"/>
                <w:b/>
                <w:bCs/>
              </w:rPr>
            </w:pPr>
            <w:r w:rsidRPr="00CE13B5">
              <w:rPr>
                <w:rFonts w:ascii="Palatino Linotype" w:hAnsi="Palatino Linotype"/>
                <w:b/>
                <w:bCs/>
              </w:rPr>
              <w:t>Punteggio</w:t>
            </w:r>
          </w:p>
        </w:tc>
      </w:tr>
      <w:tr w:rsidR="00CA2587" w:rsidRPr="00CE13B5" w14:paraId="6929A7F1" w14:textId="77777777" w:rsidTr="008C4714">
        <w:trPr>
          <w:trHeight w:val="454"/>
        </w:trPr>
        <w:tc>
          <w:tcPr>
            <w:tcW w:w="4531" w:type="dxa"/>
            <w:vAlign w:val="center"/>
          </w:tcPr>
          <w:p w14:paraId="38ED1D21" w14:textId="77777777" w:rsidR="00CA2587" w:rsidRPr="00CE13B5" w:rsidRDefault="00CA2587" w:rsidP="008C4714">
            <w:pPr>
              <w:jc w:val="center"/>
              <w:rPr>
                <w:rFonts w:ascii="Palatino Linotype" w:hAnsi="Palatino Linotype"/>
              </w:rPr>
            </w:pPr>
            <w:r w:rsidRPr="00CE13B5">
              <w:rPr>
                <w:rFonts w:ascii="Palatino Linotype" w:hAnsi="Palatino Linotype"/>
              </w:rPr>
              <w:t xml:space="preserve">&lt; </w:t>
            </w:r>
            <w:r>
              <w:rPr>
                <w:rFonts w:ascii="Palatino Linotype" w:hAnsi="Palatino Linotype"/>
              </w:rPr>
              <w:t>400</w:t>
            </w:r>
            <w:r w:rsidRPr="00CE13B5">
              <w:rPr>
                <w:rFonts w:ascii="Palatino Linotype" w:hAnsi="Palatino Linotype"/>
              </w:rPr>
              <w:t xml:space="preserve"> m</w:t>
            </w:r>
            <w:r>
              <w:rPr>
                <w:rFonts w:ascii="Palatino Linotype" w:hAnsi="Palatino Linotype"/>
              </w:rPr>
              <w:t>ila</w:t>
            </w:r>
            <w:r w:rsidRPr="00CE13B5">
              <w:rPr>
                <w:rFonts w:ascii="Palatino Linotype" w:hAnsi="Palatino Linotype"/>
              </w:rPr>
              <w:t xml:space="preserve"> euro</w:t>
            </w:r>
          </w:p>
        </w:tc>
        <w:tc>
          <w:tcPr>
            <w:tcW w:w="2410" w:type="dxa"/>
            <w:shd w:val="clear" w:color="auto" w:fill="70AD47" w:themeFill="accent6"/>
            <w:vAlign w:val="center"/>
          </w:tcPr>
          <w:p w14:paraId="7B834ADC" w14:textId="77777777" w:rsidR="00CA2587" w:rsidRPr="00CE13B5" w:rsidRDefault="00CA2587" w:rsidP="008C4714">
            <w:pPr>
              <w:jc w:val="center"/>
              <w:rPr>
                <w:rFonts w:ascii="Palatino Linotype" w:hAnsi="Palatino Linotype"/>
              </w:rPr>
            </w:pPr>
            <w:r w:rsidRPr="00CE13B5">
              <w:rPr>
                <w:rFonts w:ascii="Palatino Linotype" w:hAnsi="Palatino Linotype"/>
              </w:rPr>
              <w:t>BASSO</w:t>
            </w:r>
          </w:p>
        </w:tc>
        <w:tc>
          <w:tcPr>
            <w:tcW w:w="2552" w:type="dxa"/>
            <w:vAlign w:val="center"/>
          </w:tcPr>
          <w:p w14:paraId="76DBCBE3" w14:textId="77777777" w:rsidR="00CA2587" w:rsidRPr="00CE13B5" w:rsidRDefault="00CA2587" w:rsidP="008C4714">
            <w:pPr>
              <w:jc w:val="center"/>
              <w:rPr>
                <w:rFonts w:ascii="Palatino Linotype" w:hAnsi="Palatino Linotype"/>
              </w:rPr>
            </w:pPr>
            <w:r w:rsidRPr="00CE13B5">
              <w:rPr>
                <w:rFonts w:ascii="Palatino Linotype" w:hAnsi="Palatino Linotype"/>
              </w:rPr>
              <w:t>1</w:t>
            </w:r>
          </w:p>
        </w:tc>
      </w:tr>
      <w:tr w:rsidR="00CA2587" w:rsidRPr="00CE13B5" w14:paraId="0ADBE3FB" w14:textId="77777777" w:rsidTr="008C4714">
        <w:trPr>
          <w:trHeight w:val="454"/>
        </w:trPr>
        <w:tc>
          <w:tcPr>
            <w:tcW w:w="4531" w:type="dxa"/>
            <w:vAlign w:val="center"/>
          </w:tcPr>
          <w:p w14:paraId="7E1CB8B7" w14:textId="77777777" w:rsidR="00CA2587" w:rsidRPr="00CE13B5" w:rsidRDefault="00CA2587" w:rsidP="008C4714">
            <w:pPr>
              <w:jc w:val="center"/>
              <w:rPr>
                <w:rFonts w:ascii="Palatino Linotype" w:hAnsi="Palatino Linotype"/>
              </w:rPr>
            </w:pPr>
            <w:r w:rsidRPr="00CE13B5">
              <w:rPr>
                <w:rFonts w:ascii="Palatino Linotype" w:hAnsi="Palatino Linotype"/>
              </w:rPr>
              <w:t xml:space="preserve">Da </w:t>
            </w:r>
            <w:r>
              <w:rPr>
                <w:rFonts w:ascii="Palatino Linotype" w:hAnsi="Palatino Linotype"/>
              </w:rPr>
              <w:t>400 mila euro</w:t>
            </w:r>
            <w:r w:rsidRPr="00CE13B5">
              <w:rPr>
                <w:rFonts w:ascii="Palatino Linotype" w:hAnsi="Palatino Linotype"/>
              </w:rPr>
              <w:t xml:space="preserve"> a </w:t>
            </w:r>
            <w:r>
              <w:rPr>
                <w:rFonts w:ascii="Palatino Linotype" w:hAnsi="Palatino Linotype"/>
              </w:rPr>
              <w:t>2</w:t>
            </w:r>
            <w:r w:rsidRPr="00CE13B5">
              <w:rPr>
                <w:rFonts w:ascii="Palatino Linotype" w:hAnsi="Palatino Linotype"/>
              </w:rPr>
              <w:t xml:space="preserve"> mln di euro</w:t>
            </w:r>
          </w:p>
        </w:tc>
        <w:tc>
          <w:tcPr>
            <w:tcW w:w="2410" w:type="dxa"/>
            <w:shd w:val="clear" w:color="auto" w:fill="FFFF00"/>
            <w:vAlign w:val="center"/>
          </w:tcPr>
          <w:p w14:paraId="2EE74176" w14:textId="77777777" w:rsidR="00CA2587" w:rsidRPr="00CE13B5" w:rsidRDefault="00CA2587" w:rsidP="008C4714">
            <w:pPr>
              <w:jc w:val="center"/>
              <w:rPr>
                <w:rFonts w:ascii="Palatino Linotype" w:hAnsi="Palatino Linotype"/>
              </w:rPr>
            </w:pPr>
            <w:r w:rsidRPr="00CE13B5">
              <w:rPr>
                <w:rFonts w:ascii="Palatino Linotype" w:hAnsi="Palatino Linotype"/>
              </w:rPr>
              <w:t>MEDIO BASSO</w:t>
            </w:r>
          </w:p>
        </w:tc>
        <w:tc>
          <w:tcPr>
            <w:tcW w:w="2552" w:type="dxa"/>
            <w:vAlign w:val="center"/>
          </w:tcPr>
          <w:p w14:paraId="78C724CE" w14:textId="77777777" w:rsidR="00CA2587" w:rsidRPr="00CE13B5" w:rsidRDefault="00CA2587" w:rsidP="008C4714">
            <w:pPr>
              <w:jc w:val="center"/>
              <w:rPr>
                <w:rFonts w:ascii="Palatino Linotype" w:hAnsi="Palatino Linotype"/>
              </w:rPr>
            </w:pPr>
            <w:r w:rsidRPr="00CE13B5">
              <w:rPr>
                <w:rFonts w:ascii="Palatino Linotype" w:hAnsi="Palatino Linotype"/>
              </w:rPr>
              <w:t>2</w:t>
            </w:r>
          </w:p>
        </w:tc>
      </w:tr>
      <w:tr w:rsidR="00CA2587" w:rsidRPr="00CE13B5" w14:paraId="253E471A" w14:textId="77777777" w:rsidTr="008C4714">
        <w:trPr>
          <w:trHeight w:val="454"/>
        </w:trPr>
        <w:tc>
          <w:tcPr>
            <w:tcW w:w="4531" w:type="dxa"/>
            <w:vAlign w:val="center"/>
          </w:tcPr>
          <w:p w14:paraId="30C5D273" w14:textId="77777777" w:rsidR="00CA2587" w:rsidRPr="00CE13B5" w:rsidRDefault="00CA2587" w:rsidP="008C4714">
            <w:pPr>
              <w:jc w:val="center"/>
              <w:rPr>
                <w:rFonts w:ascii="Palatino Linotype" w:hAnsi="Palatino Linotype"/>
              </w:rPr>
            </w:pPr>
            <w:r w:rsidRPr="00CE13B5">
              <w:rPr>
                <w:rFonts w:ascii="Palatino Linotype" w:hAnsi="Palatino Linotype"/>
              </w:rPr>
              <w:lastRenderedPageBreak/>
              <w:t>Da 2 mln di euro</w:t>
            </w:r>
            <w:r>
              <w:rPr>
                <w:rFonts w:ascii="Palatino Linotype" w:hAnsi="Palatino Linotype"/>
              </w:rPr>
              <w:t xml:space="preserve"> a 5 mln di euro</w:t>
            </w:r>
          </w:p>
        </w:tc>
        <w:tc>
          <w:tcPr>
            <w:tcW w:w="2410" w:type="dxa"/>
            <w:shd w:val="clear" w:color="auto" w:fill="ED7D31" w:themeFill="accent2"/>
            <w:vAlign w:val="center"/>
          </w:tcPr>
          <w:p w14:paraId="30275D72" w14:textId="77777777" w:rsidR="00CA2587" w:rsidRPr="00CE13B5" w:rsidRDefault="00CA2587" w:rsidP="008C4714">
            <w:pPr>
              <w:jc w:val="center"/>
              <w:rPr>
                <w:rFonts w:ascii="Palatino Linotype" w:hAnsi="Palatino Linotype"/>
              </w:rPr>
            </w:pPr>
            <w:r w:rsidRPr="00CE13B5">
              <w:rPr>
                <w:rFonts w:ascii="Palatino Linotype" w:hAnsi="Palatino Linotype"/>
              </w:rPr>
              <w:t>MEDIO ALTO</w:t>
            </w:r>
          </w:p>
        </w:tc>
        <w:tc>
          <w:tcPr>
            <w:tcW w:w="2552" w:type="dxa"/>
            <w:vAlign w:val="center"/>
          </w:tcPr>
          <w:p w14:paraId="7138A5D1" w14:textId="77777777" w:rsidR="00CA2587" w:rsidRPr="00CE13B5" w:rsidRDefault="00CA2587" w:rsidP="008C4714">
            <w:pPr>
              <w:jc w:val="center"/>
              <w:rPr>
                <w:rFonts w:ascii="Palatino Linotype" w:hAnsi="Palatino Linotype"/>
              </w:rPr>
            </w:pPr>
            <w:r w:rsidRPr="00CE13B5">
              <w:rPr>
                <w:rFonts w:ascii="Palatino Linotype" w:hAnsi="Palatino Linotype"/>
              </w:rPr>
              <w:t>3</w:t>
            </w:r>
          </w:p>
        </w:tc>
      </w:tr>
      <w:tr w:rsidR="00CA2587" w:rsidRPr="00CE13B5" w14:paraId="0117FA33" w14:textId="77777777" w:rsidTr="008C4714">
        <w:trPr>
          <w:trHeight w:val="454"/>
        </w:trPr>
        <w:tc>
          <w:tcPr>
            <w:tcW w:w="4531" w:type="dxa"/>
            <w:vAlign w:val="center"/>
          </w:tcPr>
          <w:p w14:paraId="613A73CE" w14:textId="77777777" w:rsidR="00CA2587" w:rsidRPr="00CE13B5" w:rsidRDefault="00CA2587" w:rsidP="008C4714">
            <w:pPr>
              <w:jc w:val="center"/>
              <w:rPr>
                <w:rFonts w:ascii="Palatino Linotype" w:hAnsi="Palatino Linotype"/>
              </w:rPr>
            </w:pPr>
            <w:r w:rsidRPr="00CE13B5">
              <w:rPr>
                <w:rFonts w:ascii="Palatino Linotype" w:hAnsi="Palatino Linotype"/>
              </w:rPr>
              <w:t xml:space="preserve">&gt; </w:t>
            </w:r>
            <w:r>
              <w:rPr>
                <w:rFonts w:ascii="Palatino Linotype" w:hAnsi="Palatino Linotype"/>
              </w:rPr>
              <w:t>5</w:t>
            </w:r>
            <w:r w:rsidRPr="00CE13B5">
              <w:rPr>
                <w:rFonts w:ascii="Palatino Linotype" w:hAnsi="Palatino Linotype"/>
              </w:rPr>
              <w:t xml:space="preserve"> mln di euro</w:t>
            </w:r>
          </w:p>
        </w:tc>
        <w:tc>
          <w:tcPr>
            <w:tcW w:w="2410" w:type="dxa"/>
            <w:shd w:val="clear" w:color="auto" w:fill="FF0000"/>
            <w:vAlign w:val="center"/>
          </w:tcPr>
          <w:p w14:paraId="1A798AFE" w14:textId="77777777" w:rsidR="00CA2587" w:rsidRPr="00CE13B5" w:rsidRDefault="00CA2587" w:rsidP="008C4714">
            <w:pPr>
              <w:jc w:val="center"/>
              <w:rPr>
                <w:rFonts w:ascii="Palatino Linotype" w:hAnsi="Palatino Linotype"/>
              </w:rPr>
            </w:pPr>
            <w:r w:rsidRPr="00CE13B5">
              <w:rPr>
                <w:rFonts w:ascii="Palatino Linotype" w:hAnsi="Palatino Linotype"/>
              </w:rPr>
              <w:t>ALTO</w:t>
            </w:r>
          </w:p>
        </w:tc>
        <w:tc>
          <w:tcPr>
            <w:tcW w:w="2552" w:type="dxa"/>
            <w:vAlign w:val="center"/>
          </w:tcPr>
          <w:p w14:paraId="43D5EDFE" w14:textId="77777777" w:rsidR="00CA2587" w:rsidRPr="00CE13B5" w:rsidRDefault="00CA2587" w:rsidP="008C4714">
            <w:pPr>
              <w:jc w:val="center"/>
              <w:rPr>
                <w:rFonts w:ascii="Palatino Linotype" w:hAnsi="Palatino Linotype"/>
              </w:rPr>
            </w:pPr>
            <w:r w:rsidRPr="00CE13B5">
              <w:rPr>
                <w:rFonts w:ascii="Palatino Linotype" w:hAnsi="Palatino Linotype"/>
              </w:rPr>
              <w:t>4</w:t>
            </w:r>
          </w:p>
        </w:tc>
      </w:tr>
    </w:tbl>
    <w:p w14:paraId="0FE6309A" w14:textId="77777777" w:rsidR="00CA2587" w:rsidRDefault="00CA2587" w:rsidP="00CA2587">
      <w:pPr>
        <w:jc w:val="both"/>
        <w:rPr>
          <w:rFonts w:ascii="Palatino Linotype" w:hAnsi="Palatino Linotype"/>
        </w:rPr>
      </w:pPr>
    </w:p>
    <w:p w14:paraId="495C9987" w14:textId="164A455A" w:rsidR="001310C2" w:rsidRDefault="00DE2BA6" w:rsidP="00FD254D">
      <w:pPr>
        <w:jc w:val="both"/>
        <w:rPr>
          <w:rFonts w:ascii="Palatino Linotype" w:hAnsi="Palatino Linotype"/>
        </w:rPr>
      </w:pPr>
      <w:r>
        <w:rPr>
          <w:rFonts w:ascii="Palatino Linotype" w:hAnsi="Palatino Linotype"/>
          <w:noProof/>
        </w:rPr>
        <mc:AlternateContent>
          <mc:Choice Requires="wps">
            <w:drawing>
              <wp:anchor distT="0" distB="0" distL="114300" distR="114300" simplePos="0" relativeHeight="251658240" behindDoc="0" locked="0" layoutInCell="1" allowOverlap="1" wp14:anchorId="5EFED959" wp14:editId="4C816CB1">
                <wp:simplePos x="0" y="0"/>
                <wp:positionH relativeFrom="column">
                  <wp:posOffset>-3810</wp:posOffset>
                </wp:positionH>
                <wp:positionV relativeFrom="paragraph">
                  <wp:posOffset>346075</wp:posOffset>
                </wp:positionV>
                <wp:extent cx="6073140" cy="2552700"/>
                <wp:effectExtent l="0" t="0" r="22860" b="19050"/>
                <wp:wrapTopAndBottom/>
                <wp:docPr id="5" name="Casella di testo 5"/>
                <wp:cNvGraphicFramePr/>
                <a:graphic xmlns:a="http://schemas.openxmlformats.org/drawingml/2006/main">
                  <a:graphicData uri="http://schemas.microsoft.com/office/word/2010/wordprocessingShape">
                    <wps:wsp>
                      <wps:cNvSpPr txBox="1"/>
                      <wps:spPr>
                        <a:xfrm>
                          <a:off x="0" y="0"/>
                          <a:ext cx="6073140" cy="2552700"/>
                        </a:xfrm>
                        <a:prstGeom prst="rect">
                          <a:avLst/>
                        </a:prstGeom>
                        <a:solidFill>
                          <a:srgbClr val="F3F6FB"/>
                        </a:solidFill>
                        <a:ln w="6350">
                          <a:solidFill>
                            <a:prstClr val="black"/>
                          </a:solidFill>
                        </a:ln>
                      </wps:spPr>
                      <wps:txbx>
                        <w:txbxContent>
                          <w:p w14:paraId="7BAEBA41" w14:textId="77777777" w:rsidR="00DE2BA6" w:rsidRPr="003078A4" w:rsidRDefault="00DE2BA6" w:rsidP="00DE2BA6">
                            <w:pPr>
                              <w:pStyle w:val="Paragrafoelenco"/>
                              <w:numPr>
                                <w:ilvl w:val="0"/>
                                <w:numId w:val="10"/>
                              </w:numPr>
                              <w:jc w:val="both"/>
                              <w:rPr>
                                <w:rFonts w:ascii="Palatino Linotype" w:hAnsi="Palatino Linotype"/>
                                <w:b/>
                                <w:bCs/>
                              </w:rPr>
                            </w:pPr>
                            <w:r w:rsidRPr="003078A4">
                              <w:rPr>
                                <w:rFonts w:ascii="Palatino Linotype" w:hAnsi="Palatino Linotype"/>
                                <w:b/>
                                <w:bCs/>
                              </w:rPr>
                              <w:t>Il sistema informativo Arachne</w:t>
                            </w:r>
                          </w:p>
                          <w:p w14:paraId="792C5463" w14:textId="77777777" w:rsidR="00DE2BA6" w:rsidRPr="003078A4" w:rsidRDefault="00DE2BA6" w:rsidP="00DE2BA6">
                            <w:pPr>
                              <w:jc w:val="both"/>
                              <w:rPr>
                                <w:rFonts w:ascii="Palatino Linotype" w:hAnsi="Palatino Linotype"/>
                              </w:rPr>
                            </w:pPr>
                            <w:r w:rsidRPr="003078A4">
                              <w:rPr>
                                <w:rFonts w:ascii="Palatino Linotype" w:hAnsi="Palatino Linotype"/>
                              </w:rPr>
                              <w:t>Come è noto, la banca dati Arachne è uno strumento volontario di valutazione preventiva e rilevamento del rischio</w:t>
                            </w:r>
                            <w:r>
                              <w:rPr>
                                <w:rFonts w:ascii="Palatino Linotype" w:hAnsi="Palatino Linotype"/>
                              </w:rPr>
                              <w:t>,</w:t>
                            </w:r>
                            <w:r w:rsidRPr="003078A4">
                              <w:rPr>
                                <w:rFonts w:ascii="Palatino Linotype" w:hAnsi="Palatino Linotype"/>
                              </w:rPr>
                              <w:t xml:space="preserve"> sviluppato dalla Commissione Europea e fornito gratuitamente alle </w:t>
                            </w:r>
                            <w:r>
                              <w:rPr>
                                <w:rFonts w:ascii="Palatino Linotype" w:hAnsi="Palatino Linotype"/>
                              </w:rPr>
                              <w:t>amministrazioni coinvolte nella gestione di programmi di investimento finanziati a valere su risorse comunitarie.</w:t>
                            </w:r>
                          </w:p>
                          <w:p w14:paraId="1CB8188C" w14:textId="1A9F23AD" w:rsidR="00DE2BA6" w:rsidRDefault="00DE2BA6" w:rsidP="00DE2BA6">
                            <w:pPr>
                              <w:jc w:val="both"/>
                              <w:rPr>
                                <w:rFonts w:ascii="Palatino Linotype" w:hAnsi="Palatino Linotype"/>
                              </w:rPr>
                            </w:pPr>
                            <w:r w:rsidRPr="003078A4">
                              <w:rPr>
                                <w:rFonts w:ascii="Palatino Linotype" w:hAnsi="Palatino Linotype"/>
                              </w:rPr>
                              <w:t xml:space="preserve">Tale sistema permette di incrociare </w:t>
                            </w:r>
                            <w:r>
                              <w:rPr>
                                <w:rFonts w:ascii="Palatino Linotype" w:hAnsi="Palatino Linotype"/>
                              </w:rPr>
                              <w:t>le informazioni acquisite</w:t>
                            </w:r>
                            <w:r w:rsidRPr="003078A4">
                              <w:rPr>
                                <w:rFonts w:ascii="Palatino Linotype" w:hAnsi="Palatino Linotype"/>
                              </w:rPr>
                              <w:t xml:space="preserve"> </w:t>
                            </w:r>
                            <w:r>
                              <w:rPr>
                                <w:rFonts w:ascii="Palatino Linotype" w:hAnsi="Palatino Linotype"/>
                              </w:rPr>
                              <w:t>dal</w:t>
                            </w:r>
                            <w:r w:rsidRPr="003078A4">
                              <w:rPr>
                                <w:rFonts w:ascii="Palatino Linotype" w:hAnsi="Palatino Linotype"/>
                              </w:rPr>
                              <w:t>le maggiori banche dati mondiali (Cerved, Orbis…) e dai pubblici registri</w:t>
                            </w:r>
                            <w:r>
                              <w:rPr>
                                <w:rFonts w:ascii="Palatino Linotype" w:hAnsi="Palatino Linotype"/>
                              </w:rPr>
                              <w:t>,</w:t>
                            </w:r>
                            <w:r w:rsidRPr="003078A4">
                              <w:rPr>
                                <w:rFonts w:ascii="Palatino Linotype" w:hAnsi="Palatino Linotype"/>
                              </w:rPr>
                              <w:t xml:space="preserve"> anche al fine di</w:t>
                            </w:r>
                            <w:r w:rsidRPr="005D69EB">
                              <w:rPr>
                                <w:rFonts w:ascii="Palatino Linotype" w:hAnsi="Palatino Linotype"/>
                              </w:rPr>
                              <w:t xml:space="preserve"> predisporre una valutazione de</w:t>
                            </w:r>
                            <w:r w:rsidRPr="003078A4">
                              <w:rPr>
                                <w:rFonts w:ascii="Palatino Linotype" w:hAnsi="Palatino Linotype"/>
                              </w:rPr>
                              <w:t>i</w:t>
                            </w:r>
                            <w:r w:rsidRPr="005D69EB">
                              <w:rPr>
                                <w:rFonts w:ascii="Palatino Linotype" w:hAnsi="Palatino Linotype"/>
                              </w:rPr>
                              <w:t xml:space="preserve"> rischi</w:t>
                            </w:r>
                            <w:r w:rsidRPr="003078A4">
                              <w:rPr>
                                <w:rFonts w:ascii="Palatino Linotype" w:hAnsi="Palatino Linotype"/>
                              </w:rPr>
                              <w:t xml:space="preserve"> connessi ai vari progetti. Ciò </w:t>
                            </w:r>
                            <w:r>
                              <w:rPr>
                                <w:rFonts w:ascii="Palatino Linotype" w:hAnsi="Palatino Linotype"/>
                              </w:rPr>
                              <w:t>si realizza</w:t>
                            </w:r>
                            <w:r w:rsidRPr="003078A4">
                              <w:rPr>
                                <w:rFonts w:ascii="Palatino Linotype" w:hAnsi="Palatino Linotype"/>
                              </w:rPr>
                              <w:t xml:space="preserve"> tramite l’alimentazione di una serie di </w:t>
                            </w:r>
                            <w:r>
                              <w:rPr>
                                <w:rFonts w:ascii="Palatino Linotype" w:hAnsi="Palatino Linotype"/>
                              </w:rPr>
                              <w:t>variabili</w:t>
                            </w:r>
                            <w:r w:rsidRPr="003078A4">
                              <w:rPr>
                                <w:rFonts w:ascii="Palatino Linotype" w:hAnsi="Palatino Linotype"/>
                              </w:rPr>
                              <w:t xml:space="preserve"> che vengono standardizzate in molteplici indicatori di rischio.</w:t>
                            </w:r>
                            <w:r>
                              <w:rPr>
                                <w:rFonts w:ascii="Palatino Linotype" w:hAnsi="Palatino Linotype"/>
                              </w:rPr>
                              <w:t xml:space="preserve"> La media del valore dei predetti indicatori di rischio rappresenta il punteggio che viene attribuito all’indicatore di “rischio globale” associato all’elemento oggetto di valutazione. </w:t>
                            </w:r>
                          </w:p>
                          <w:p w14:paraId="5B889E4F" w14:textId="77777777" w:rsidR="00DE2BA6" w:rsidRDefault="00DE2BA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FED959" id="_x0000_t202" coordsize="21600,21600" o:spt="202" path="m,l,21600r21600,l21600,xe">
                <v:stroke joinstyle="miter"/>
                <v:path gradientshapeok="t" o:connecttype="rect"/>
              </v:shapetype>
              <v:shape id="Casella di testo 5" o:spid="_x0000_s1026" type="#_x0000_t202" style="position:absolute;left:0;text-align:left;margin-left:-.3pt;margin-top:27.25pt;width:478.2pt;height:20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" fillcolor="#f3f6fb" strokeweight=".5pt">
                <v:textbox>
                  <w:txbxContent>
                    <w:p w14:paraId="7BAEBA41" w14:textId="77777777" w:rsidR="00DE2BA6" w:rsidRPr="003078A4" w:rsidRDefault="00DE2BA6" w:rsidP="00DE2BA6">
                      <w:pPr>
                        <w:pStyle w:val="Paragrafoelenco"/>
                        <w:numPr>
                          <w:ilvl w:val="0"/>
                          <w:numId w:val="10"/>
                        </w:numPr>
                        <w:jc w:val="both"/>
                        <w:rPr>
                          <w:rFonts w:ascii="Palatino Linotype" w:hAnsi="Palatino Linotype"/>
                          <w:b/>
                          <w:bCs/>
                        </w:rPr>
                      </w:pPr>
                      <w:r w:rsidRPr="003078A4">
                        <w:rPr>
                          <w:rFonts w:ascii="Palatino Linotype" w:hAnsi="Palatino Linotype"/>
                          <w:b/>
                          <w:bCs/>
                        </w:rPr>
                        <w:t>Il sistema informativo Arachne</w:t>
                      </w:r>
                    </w:p>
                    <w:p w14:paraId="792C5463" w14:textId="77777777" w:rsidR="00DE2BA6" w:rsidRPr="003078A4" w:rsidRDefault="00DE2BA6" w:rsidP="00DE2BA6">
                      <w:pPr>
                        <w:jc w:val="both"/>
                        <w:rPr>
                          <w:rFonts w:ascii="Palatino Linotype" w:hAnsi="Palatino Linotype"/>
                        </w:rPr>
                      </w:pPr>
                      <w:r w:rsidRPr="003078A4">
                        <w:rPr>
                          <w:rFonts w:ascii="Palatino Linotype" w:hAnsi="Palatino Linotype"/>
                        </w:rPr>
                        <w:t>Come è noto, la banca dati Arachne è uno strumento volontario di valutazione preventiva e rilevamento del rischio</w:t>
                      </w:r>
                      <w:r>
                        <w:rPr>
                          <w:rFonts w:ascii="Palatino Linotype" w:hAnsi="Palatino Linotype"/>
                        </w:rPr>
                        <w:t>,</w:t>
                      </w:r>
                      <w:r w:rsidRPr="003078A4">
                        <w:rPr>
                          <w:rFonts w:ascii="Palatino Linotype" w:hAnsi="Palatino Linotype"/>
                        </w:rPr>
                        <w:t xml:space="preserve"> sviluppato dalla Commissione Europea e fornito gratuitamente alle </w:t>
                      </w:r>
                      <w:r>
                        <w:rPr>
                          <w:rFonts w:ascii="Palatino Linotype" w:hAnsi="Palatino Linotype"/>
                        </w:rPr>
                        <w:t>amministrazioni coinvolte nella gestione di programmi di investimento finanziati a valere su risorse comunitarie.</w:t>
                      </w:r>
                    </w:p>
                    <w:p w14:paraId="1CB8188C" w14:textId="1A9F23AD" w:rsidR="00DE2BA6" w:rsidRDefault="00DE2BA6" w:rsidP="00DE2BA6">
                      <w:pPr>
                        <w:jc w:val="both"/>
                        <w:rPr>
                          <w:rFonts w:ascii="Palatino Linotype" w:hAnsi="Palatino Linotype"/>
                        </w:rPr>
                      </w:pPr>
                      <w:r w:rsidRPr="003078A4">
                        <w:rPr>
                          <w:rFonts w:ascii="Palatino Linotype" w:hAnsi="Palatino Linotype"/>
                        </w:rPr>
                        <w:t xml:space="preserve">Tale sistema permette di incrociare </w:t>
                      </w:r>
                      <w:r>
                        <w:rPr>
                          <w:rFonts w:ascii="Palatino Linotype" w:hAnsi="Palatino Linotype"/>
                        </w:rPr>
                        <w:t>le informazioni acquisite</w:t>
                      </w:r>
                      <w:r w:rsidRPr="003078A4">
                        <w:rPr>
                          <w:rFonts w:ascii="Palatino Linotype" w:hAnsi="Palatino Linotype"/>
                        </w:rPr>
                        <w:t xml:space="preserve"> </w:t>
                      </w:r>
                      <w:r>
                        <w:rPr>
                          <w:rFonts w:ascii="Palatino Linotype" w:hAnsi="Palatino Linotype"/>
                        </w:rPr>
                        <w:t>dal</w:t>
                      </w:r>
                      <w:r w:rsidRPr="003078A4">
                        <w:rPr>
                          <w:rFonts w:ascii="Palatino Linotype" w:hAnsi="Palatino Linotype"/>
                        </w:rPr>
                        <w:t>le maggiori banche dati mondiali (Cerved, Orbis…) e dai pubblici registri</w:t>
                      </w:r>
                      <w:r>
                        <w:rPr>
                          <w:rFonts w:ascii="Palatino Linotype" w:hAnsi="Palatino Linotype"/>
                        </w:rPr>
                        <w:t>,</w:t>
                      </w:r>
                      <w:r w:rsidRPr="003078A4">
                        <w:rPr>
                          <w:rFonts w:ascii="Palatino Linotype" w:hAnsi="Palatino Linotype"/>
                        </w:rPr>
                        <w:t xml:space="preserve"> anche al fine di</w:t>
                      </w:r>
                      <w:r w:rsidRPr="005D69EB">
                        <w:rPr>
                          <w:rFonts w:ascii="Palatino Linotype" w:hAnsi="Palatino Linotype"/>
                        </w:rPr>
                        <w:t xml:space="preserve"> predisporre una valutazione de</w:t>
                      </w:r>
                      <w:r w:rsidRPr="003078A4">
                        <w:rPr>
                          <w:rFonts w:ascii="Palatino Linotype" w:hAnsi="Palatino Linotype"/>
                        </w:rPr>
                        <w:t>i</w:t>
                      </w:r>
                      <w:r w:rsidRPr="005D69EB">
                        <w:rPr>
                          <w:rFonts w:ascii="Palatino Linotype" w:hAnsi="Palatino Linotype"/>
                        </w:rPr>
                        <w:t xml:space="preserve"> rischi</w:t>
                      </w:r>
                      <w:r w:rsidRPr="003078A4">
                        <w:rPr>
                          <w:rFonts w:ascii="Palatino Linotype" w:hAnsi="Palatino Linotype"/>
                        </w:rPr>
                        <w:t xml:space="preserve"> connessi ai vari progetti. Ciò </w:t>
                      </w:r>
                      <w:r>
                        <w:rPr>
                          <w:rFonts w:ascii="Palatino Linotype" w:hAnsi="Palatino Linotype"/>
                        </w:rPr>
                        <w:t>si realizza</w:t>
                      </w:r>
                      <w:r w:rsidRPr="003078A4">
                        <w:rPr>
                          <w:rFonts w:ascii="Palatino Linotype" w:hAnsi="Palatino Linotype"/>
                        </w:rPr>
                        <w:t xml:space="preserve"> tramite l’alimentazione di una serie di </w:t>
                      </w:r>
                      <w:r>
                        <w:rPr>
                          <w:rFonts w:ascii="Palatino Linotype" w:hAnsi="Palatino Linotype"/>
                        </w:rPr>
                        <w:t>variabili</w:t>
                      </w:r>
                      <w:r w:rsidRPr="003078A4">
                        <w:rPr>
                          <w:rFonts w:ascii="Palatino Linotype" w:hAnsi="Palatino Linotype"/>
                        </w:rPr>
                        <w:t xml:space="preserve"> che vengono standardizzate in molteplici indicatori di rischio.</w:t>
                      </w:r>
                      <w:r>
                        <w:rPr>
                          <w:rFonts w:ascii="Palatino Linotype" w:hAnsi="Palatino Linotype"/>
                        </w:rPr>
                        <w:t xml:space="preserve"> La media del valore dei predetti indicatori di rischio rappresenta il punteggio che viene attribuito all’indicatore di “rischio globale” associato all’elemento oggetto di valutazione. </w:t>
                      </w:r>
                    </w:p>
                    <w:p w14:paraId="5B889E4F" w14:textId="77777777" w:rsidR="00DE2BA6" w:rsidRDefault="00DE2BA6"/>
                  </w:txbxContent>
                </v:textbox>
                <w10:wrap type="topAndBottom"/>
              </v:shape>
            </w:pict>
          </mc:Fallback>
        </mc:AlternateContent>
      </w:r>
    </w:p>
    <w:p w14:paraId="2742C34C" w14:textId="77777777" w:rsidR="00CA2587" w:rsidRDefault="00CA2587" w:rsidP="001B529B">
      <w:pPr>
        <w:jc w:val="both"/>
        <w:rPr>
          <w:rFonts w:ascii="Palatino Linotype" w:hAnsi="Palatino Linotype"/>
          <w:b/>
          <w:bCs/>
        </w:rPr>
      </w:pPr>
    </w:p>
    <w:p w14:paraId="4A013F17" w14:textId="21BC06BC" w:rsidR="00210B2B" w:rsidRPr="00C63D7D" w:rsidRDefault="00675594" w:rsidP="001B529B">
      <w:pPr>
        <w:jc w:val="both"/>
        <w:rPr>
          <w:rFonts w:ascii="Palatino Linotype" w:hAnsi="Palatino Linotype"/>
          <w:b/>
          <w:bCs/>
        </w:rPr>
      </w:pPr>
      <w:r w:rsidRPr="0019601B">
        <w:rPr>
          <w:rFonts w:ascii="Palatino Linotype" w:hAnsi="Palatino Linotype"/>
          <w:b/>
          <w:bCs/>
        </w:rPr>
        <w:t xml:space="preserve">Variabile </w:t>
      </w:r>
      <w:r w:rsidR="00CA2587">
        <w:rPr>
          <w:rFonts w:ascii="Palatino Linotype" w:hAnsi="Palatino Linotype"/>
          <w:b/>
          <w:bCs/>
        </w:rPr>
        <w:t>G</w:t>
      </w:r>
      <w:r w:rsidRPr="0019601B">
        <w:rPr>
          <w:rFonts w:ascii="Palatino Linotype" w:hAnsi="Palatino Linotype"/>
          <w:b/>
          <w:bCs/>
        </w:rPr>
        <w:t xml:space="preserve"> </w:t>
      </w:r>
      <w:r w:rsidR="008A7F45">
        <w:rPr>
          <w:rFonts w:ascii="Palatino Linotype" w:hAnsi="Palatino Linotype"/>
          <w:b/>
          <w:bCs/>
        </w:rPr>
        <w:t xml:space="preserve">- </w:t>
      </w:r>
      <w:r w:rsidR="00210B2B" w:rsidRPr="00C63D7D">
        <w:rPr>
          <w:rFonts w:ascii="Palatino Linotype" w:hAnsi="Palatino Linotype"/>
          <w:b/>
          <w:bCs/>
        </w:rPr>
        <w:t xml:space="preserve">Rischio </w:t>
      </w:r>
      <w:r w:rsidR="006C5DB2" w:rsidRPr="00C63D7D">
        <w:rPr>
          <w:rFonts w:ascii="Palatino Linotype" w:hAnsi="Palatino Linotype"/>
          <w:b/>
          <w:bCs/>
        </w:rPr>
        <w:t>progetto</w:t>
      </w:r>
      <w:r w:rsidR="00210B2B" w:rsidRPr="00C63D7D">
        <w:rPr>
          <w:rFonts w:ascii="Palatino Linotype" w:hAnsi="Palatino Linotype"/>
          <w:b/>
          <w:bCs/>
        </w:rPr>
        <w:t xml:space="preserve"> in base al punteggio del Sistema Arachne </w:t>
      </w:r>
    </w:p>
    <w:p w14:paraId="6246E886" w14:textId="158F5EBF" w:rsidR="00210B2B" w:rsidRPr="00C63D7D" w:rsidRDefault="00210B2B" w:rsidP="001B529B">
      <w:pPr>
        <w:jc w:val="both"/>
        <w:rPr>
          <w:rFonts w:ascii="Palatino Linotype" w:hAnsi="Palatino Linotype"/>
        </w:rPr>
      </w:pPr>
      <w:r w:rsidRPr="00C63D7D">
        <w:rPr>
          <w:rFonts w:ascii="Palatino Linotype" w:hAnsi="Palatino Linotype"/>
        </w:rPr>
        <w:t>Tale criterio prende in considerazione il punteggio complessivo assegnato al singolo progetto dal sistema comunitario antifrode Arachne</w:t>
      </w:r>
      <w:r w:rsidR="000F563A" w:rsidRPr="00C63D7D">
        <w:rPr>
          <w:rFonts w:ascii="Palatino Linotype" w:hAnsi="Palatino Linotype"/>
        </w:rPr>
        <w:t>.</w:t>
      </w:r>
      <w:r w:rsidR="00DE2BA6">
        <w:rPr>
          <w:rFonts w:ascii="Palatino Linotype" w:hAnsi="Palatino Linotype"/>
        </w:rPr>
        <w:t xml:space="preserve"> </w:t>
      </w:r>
      <w:r w:rsidR="006C5DB2" w:rsidRPr="00C63D7D">
        <w:rPr>
          <w:rFonts w:ascii="Palatino Linotype" w:hAnsi="Palatino Linotype"/>
        </w:rPr>
        <w:t>Il valore dell’indicatore di “rischio globale” che risulta a seguito della consultazione di Arachne viene ponderato in base ad una stratificazione del rischio in quattro livelli secondo le specifiche della tabella che segue:</w:t>
      </w:r>
    </w:p>
    <w:tbl>
      <w:tblPr>
        <w:tblStyle w:val="Grigliatabella"/>
        <w:tblW w:w="0" w:type="auto"/>
        <w:tblLook w:val="04A0" w:firstRow="1" w:lastRow="0" w:firstColumn="1" w:lastColumn="0" w:noHBand="0" w:noVBand="1"/>
      </w:tblPr>
      <w:tblGrid>
        <w:gridCol w:w="4531"/>
        <w:gridCol w:w="2410"/>
        <w:gridCol w:w="2552"/>
      </w:tblGrid>
      <w:tr w:rsidR="006C5DB2" w:rsidRPr="002670C5" w14:paraId="71803E3E" w14:textId="77777777" w:rsidTr="005F2EC5">
        <w:trPr>
          <w:trHeight w:val="411"/>
        </w:trPr>
        <w:tc>
          <w:tcPr>
            <w:tcW w:w="9493" w:type="dxa"/>
            <w:gridSpan w:val="3"/>
            <w:shd w:val="clear" w:color="auto" w:fill="D9E2F3" w:themeFill="accent1" w:themeFillTint="33"/>
            <w:vAlign w:val="center"/>
          </w:tcPr>
          <w:p w14:paraId="6D8A6637" w14:textId="6AE89976" w:rsidR="006C5DB2" w:rsidRPr="002670C5" w:rsidRDefault="006C5DB2" w:rsidP="005F2EC5">
            <w:pPr>
              <w:jc w:val="center"/>
              <w:rPr>
                <w:rFonts w:ascii="Palatino Linotype" w:hAnsi="Palatino Linotype"/>
                <w:b/>
                <w:bCs/>
              </w:rPr>
            </w:pPr>
            <w:r w:rsidRPr="002670C5">
              <w:rPr>
                <w:rFonts w:ascii="Palatino Linotype" w:hAnsi="Palatino Linotype"/>
                <w:b/>
                <w:bCs/>
              </w:rPr>
              <w:t xml:space="preserve">VARIABILE </w:t>
            </w:r>
            <w:r w:rsidR="00675594">
              <w:rPr>
                <w:rFonts w:ascii="Palatino Linotype" w:hAnsi="Palatino Linotype"/>
                <w:b/>
                <w:bCs/>
              </w:rPr>
              <w:t>F</w:t>
            </w:r>
            <w:r>
              <w:rPr>
                <w:rFonts w:ascii="Palatino Linotype" w:hAnsi="Palatino Linotype"/>
                <w:b/>
                <w:bCs/>
              </w:rPr>
              <w:t xml:space="preserve"> – </w:t>
            </w:r>
            <w:r w:rsidRPr="006C5DB2">
              <w:rPr>
                <w:rFonts w:ascii="Palatino Linotype" w:hAnsi="Palatino Linotype"/>
                <w:b/>
                <w:bCs/>
                <w:sz w:val="20"/>
                <w:szCs w:val="20"/>
              </w:rPr>
              <w:t>LIVELLO RISCHIO PROGETTO ARACHNE</w:t>
            </w:r>
          </w:p>
        </w:tc>
      </w:tr>
      <w:tr w:rsidR="006C5DB2" w:rsidRPr="002670C5" w14:paraId="0ECFA988" w14:textId="77777777" w:rsidTr="005F2EC5">
        <w:trPr>
          <w:trHeight w:val="454"/>
        </w:trPr>
        <w:tc>
          <w:tcPr>
            <w:tcW w:w="4531" w:type="dxa"/>
            <w:vAlign w:val="center"/>
          </w:tcPr>
          <w:p w14:paraId="5FE0D0E0" w14:textId="7CD6C5A6" w:rsidR="006C5DB2" w:rsidRPr="002670C5" w:rsidRDefault="006C5DB2" w:rsidP="005F2EC5">
            <w:pPr>
              <w:jc w:val="center"/>
              <w:rPr>
                <w:rFonts w:ascii="Palatino Linotype" w:hAnsi="Palatino Linotype"/>
                <w:b/>
                <w:bCs/>
              </w:rPr>
            </w:pPr>
            <w:r>
              <w:rPr>
                <w:rFonts w:ascii="Palatino Linotype" w:hAnsi="Palatino Linotype"/>
                <w:b/>
                <w:bCs/>
              </w:rPr>
              <w:t xml:space="preserve">Indicatore di </w:t>
            </w:r>
            <w:r w:rsidR="00A51634">
              <w:rPr>
                <w:rFonts w:ascii="Palatino Linotype" w:hAnsi="Palatino Linotype"/>
                <w:b/>
                <w:bCs/>
              </w:rPr>
              <w:t>r</w:t>
            </w:r>
            <w:r w:rsidR="00D57091">
              <w:rPr>
                <w:rFonts w:ascii="Palatino Linotype" w:hAnsi="Palatino Linotype"/>
                <w:b/>
                <w:bCs/>
              </w:rPr>
              <w:t xml:space="preserve">ischio </w:t>
            </w:r>
            <w:r w:rsidR="00A51634">
              <w:rPr>
                <w:rFonts w:ascii="Palatino Linotype" w:hAnsi="Palatino Linotype"/>
                <w:b/>
                <w:bCs/>
              </w:rPr>
              <w:t>g</w:t>
            </w:r>
            <w:r w:rsidR="00D57091">
              <w:rPr>
                <w:rFonts w:ascii="Palatino Linotype" w:hAnsi="Palatino Linotype"/>
                <w:b/>
                <w:bCs/>
              </w:rPr>
              <w:t>lobale</w:t>
            </w:r>
          </w:p>
        </w:tc>
        <w:tc>
          <w:tcPr>
            <w:tcW w:w="2410" w:type="dxa"/>
            <w:vAlign w:val="center"/>
          </w:tcPr>
          <w:p w14:paraId="4EBA010F" w14:textId="56695E8D" w:rsidR="006C5DB2" w:rsidRPr="002670C5" w:rsidRDefault="00D57091" w:rsidP="005F2EC5">
            <w:pPr>
              <w:jc w:val="center"/>
              <w:rPr>
                <w:rFonts w:ascii="Palatino Linotype" w:hAnsi="Palatino Linotype"/>
                <w:b/>
                <w:bCs/>
              </w:rPr>
            </w:pPr>
            <w:r w:rsidRPr="002670C5">
              <w:rPr>
                <w:rFonts w:ascii="Palatino Linotype" w:hAnsi="Palatino Linotype"/>
                <w:b/>
                <w:bCs/>
              </w:rPr>
              <w:t xml:space="preserve">Livello </w:t>
            </w:r>
            <w:r w:rsidR="006A1314">
              <w:rPr>
                <w:rFonts w:ascii="Palatino Linotype" w:hAnsi="Palatino Linotype"/>
                <w:b/>
                <w:bCs/>
              </w:rPr>
              <w:t>d</w:t>
            </w:r>
            <w:r w:rsidRPr="002670C5">
              <w:rPr>
                <w:rFonts w:ascii="Palatino Linotype" w:hAnsi="Palatino Linotype"/>
                <w:b/>
                <w:bCs/>
              </w:rPr>
              <w:t>i Rischio</w:t>
            </w:r>
          </w:p>
        </w:tc>
        <w:tc>
          <w:tcPr>
            <w:tcW w:w="2552" w:type="dxa"/>
            <w:vAlign w:val="center"/>
          </w:tcPr>
          <w:p w14:paraId="50C77490" w14:textId="6620B3DB" w:rsidR="006C5DB2" w:rsidRPr="002670C5" w:rsidRDefault="00D57091" w:rsidP="005F2EC5">
            <w:pPr>
              <w:jc w:val="center"/>
              <w:rPr>
                <w:rFonts w:ascii="Palatino Linotype" w:hAnsi="Palatino Linotype"/>
                <w:b/>
                <w:bCs/>
              </w:rPr>
            </w:pPr>
            <w:r w:rsidRPr="002670C5">
              <w:rPr>
                <w:rFonts w:ascii="Palatino Linotype" w:hAnsi="Palatino Linotype"/>
                <w:b/>
                <w:bCs/>
              </w:rPr>
              <w:t>Punteggio</w:t>
            </w:r>
          </w:p>
        </w:tc>
      </w:tr>
      <w:tr w:rsidR="006C5DB2" w:rsidRPr="002670C5" w14:paraId="4FFECCAA" w14:textId="77777777" w:rsidTr="005F2EC5">
        <w:trPr>
          <w:trHeight w:val="454"/>
        </w:trPr>
        <w:tc>
          <w:tcPr>
            <w:tcW w:w="4531" w:type="dxa"/>
          </w:tcPr>
          <w:p w14:paraId="4FA78B7D" w14:textId="235D1AC5" w:rsidR="006C5DB2" w:rsidRPr="0019601B" w:rsidRDefault="006C5DB2" w:rsidP="005F2EC5">
            <w:pPr>
              <w:jc w:val="center"/>
              <w:rPr>
                <w:rFonts w:ascii="Palatino Linotype" w:hAnsi="Palatino Linotype"/>
              </w:rPr>
            </w:pPr>
            <w:r w:rsidRPr="0019601B">
              <w:rPr>
                <w:rFonts w:ascii="Palatino Linotype" w:hAnsi="Palatino Linotype"/>
              </w:rPr>
              <w:t xml:space="preserve">x </w:t>
            </w:r>
            <w:r w:rsidR="002359E0" w:rsidRPr="00C33B86">
              <w:rPr>
                <w:rFonts w:ascii="Palatino Linotype" w:hAnsi="Palatino Linotype"/>
              </w:rPr>
              <w:t xml:space="preserve">≤ </w:t>
            </w:r>
            <w:r w:rsidRPr="0019601B">
              <w:rPr>
                <w:rFonts w:ascii="Palatino Linotype" w:hAnsi="Palatino Linotype"/>
              </w:rPr>
              <w:t>20</w:t>
            </w:r>
          </w:p>
        </w:tc>
        <w:tc>
          <w:tcPr>
            <w:tcW w:w="2410" w:type="dxa"/>
            <w:shd w:val="clear" w:color="auto" w:fill="70AD47" w:themeFill="accent6"/>
          </w:tcPr>
          <w:p w14:paraId="699F2661" w14:textId="77777777" w:rsidR="006C5DB2" w:rsidRPr="002670C5" w:rsidRDefault="006C5DB2" w:rsidP="005F2EC5">
            <w:pPr>
              <w:jc w:val="center"/>
              <w:rPr>
                <w:rFonts w:ascii="Palatino Linotype" w:hAnsi="Palatino Linotype"/>
              </w:rPr>
            </w:pPr>
            <w:r w:rsidRPr="002670C5">
              <w:rPr>
                <w:rFonts w:ascii="Palatino Linotype" w:hAnsi="Palatino Linotype"/>
              </w:rPr>
              <w:t>BASSO</w:t>
            </w:r>
          </w:p>
        </w:tc>
        <w:tc>
          <w:tcPr>
            <w:tcW w:w="2552" w:type="dxa"/>
          </w:tcPr>
          <w:p w14:paraId="19904DA1" w14:textId="77777777" w:rsidR="006C5DB2" w:rsidRPr="002670C5" w:rsidRDefault="006C5DB2" w:rsidP="005F2EC5">
            <w:pPr>
              <w:jc w:val="center"/>
              <w:rPr>
                <w:rFonts w:ascii="Palatino Linotype" w:hAnsi="Palatino Linotype"/>
              </w:rPr>
            </w:pPr>
            <w:r w:rsidRPr="002670C5">
              <w:rPr>
                <w:rFonts w:ascii="Palatino Linotype" w:hAnsi="Palatino Linotype"/>
              </w:rPr>
              <w:t>1</w:t>
            </w:r>
          </w:p>
        </w:tc>
      </w:tr>
      <w:tr w:rsidR="006C5DB2" w:rsidRPr="002670C5" w14:paraId="1BB087BF" w14:textId="77777777" w:rsidTr="005F2EC5">
        <w:trPr>
          <w:trHeight w:val="454"/>
        </w:trPr>
        <w:tc>
          <w:tcPr>
            <w:tcW w:w="4531" w:type="dxa"/>
          </w:tcPr>
          <w:p w14:paraId="7CFE71EB" w14:textId="4BED5B25" w:rsidR="006C5DB2" w:rsidRPr="0019601B" w:rsidRDefault="006C5DB2" w:rsidP="005F2EC5">
            <w:pPr>
              <w:jc w:val="center"/>
              <w:rPr>
                <w:rFonts w:ascii="Palatino Linotype" w:hAnsi="Palatino Linotype"/>
              </w:rPr>
            </w:pPr>
            <w:r w:rsidRPr="0019601B">
              <w:rPr>
                <w:rFonts w:ascii="Palatino Linotype" w:hAnsi="Palatino Linotype"/>
              </w:rPr>
              <w:t>20 &lt; x ≤ 30</w:t>
            </w:r>
          </w:p>
        </w:tc>
        <w:tc>
          <w:tcPr>
            <w:tcW w:w="2410" w:type="dxa"/>
            <w:shd w:val="clear" w:color="auto" w:fill="FFFF00"/>
          </w:tcPr>
          <w:p w14:paraId="48652E3F" w14:textId="77777777" w:rsidR="006C5DB2" w:rsidRPr="002670C5" w:rsidRDefault="006C5DB2" w:rsidP="005F2EC5">
            <w:pPr>
              <w:jc w:val="center"/>
              <w:rPr>
                <w:rFonts w:ascii="Palatino Linotype" w:hAnsi="Palatino Linotype"/>
              </w:rPr>
            </w:pPr>
            <w:r w:rsidRPr="002670C5">
              <w:rPr>
                <w:rFonts w:ascii="Palatino Linotype" w:hAnsi="Palatino Linotype"/>
              </w:rPr>
              <w:t>MEDIO BASSO</w:t>
            </w:r>
          </w:p>
        </w:tc>
        <w:tc>
          <w:tcPr>
            <w:tcW w:w="2552" w:type="dxa"/>
          </w:tcPr>
          <w:p w14:paraId="6CABF3B0" w14:textId="77777777" w:rsidR="006C5DB2" w:rsidRPr="002670C5" w:rsidRDefault="006C5DB2" w:rsidP="005F2EC5">
            <w:pPr>
              <w:jc w:val="center"/>
              <w:rPr>
                <w:rFonts w:ascii="Palatino Linotype" w:hAnsi="Palatino Linotype"/>
              </w:rPr>
            </w:pPr>
            <w:r w:rsidRPr="002670C5">
              <w:rPr>
                <w:rFonts w:ascii="Palatino Linotype" w:hAnsi="Palatino Linotype"/>
              </w:rPr>
              <w:t>2</w:t>
            </w:r>
          </w:p>
        </w:tc>
      </w:tr>
      <w:tr w:rsidR="006C5DB2" w:rsidRPr="002670C5" w14:paraId="4C0BBF7B" w14:textId="77777777" w:rsidTr="005F2EC5">
        <w:trPr>
          <w:trHeight w:val="454"/>
        </w:trPr>
        <w:tc>
          <w:tcPr>
            <w:tcW w:w="4531" w:type="dxa"/>
          </w:tcPr>
          <w:p w14:paraId="5E5477F0" w14:textId="5F87F1A9" w:rsidR="006C5DB2" w:rsidRPr="0019601B" w:rsidRDefault="006C5DB2" w:rsidP="005F2EC5">
            <w:pPr>
              <w:jc w:val="center"/>
              <w:rPr>
                <w:rFonts w:ascii="Palatino Linotype" w:hAnsi="Palatino Linotype"/>
              </w:rPr>
            </w:pPr>
            <w:r w:rsidRPr="0019601B">
              <w:rPr>
                <w:rFonts w:ascii="Palatino Linotype" w:hAnsi="Palatino Linotype"/>
              </w:rPr>
              <w:t>30 &lt; x ≤ 40</w:t>
            </w:r>
          </w:p>
        </w:tc>
        <w:tc>
          <w:tcPr>
            <w:tcW w:w="2410" w:type="dxa"/>
            <w:shd w:val="clear" w:color="auto" w:fill="ED7D31" w:themeFill="accent2"/>
          </w:tcPr>
          <w:p w14:paraId="698A0BF3" w14:textId="77777777" w:rsidR="006C5DB2" w:rsidRPr="002670C5" w:rsidRDefault="006C5DB2" w:rsidP="005F2EC5">
            <w:pPr>
              <w:jc w:val="center"/>
              <w:rPr>
                <w:rFonts w:ascii="Palatino Linotype" w:hAnsi="Palatino Linotype"/>
              </w:rPr>
            </w:pPr>
            <w:r w:rsidRPr="002670C5">
              <w:rPr>
                <w:rFonts w:ascii="Palatino Linotype" w:hAnsi="Palatino Linotype"/>
              </w:rPr>
              <w:t>MEDIO ALTO</w:t>
            </w:r>
          </w:p>
        </w:tc>
        <w:tc>
          <w:tcPr>
            <w:tcW w:w="2552" w:type="dxa"/>
          </w:tcPr>
          <w:p w14:paraId="6FF95A57" w14:textId="77777777" w:rsidR="006C5DB2" w:rsidRPr="002670C5" w:rsidRDefault="006C5DB2" w:rsidP="005F2EC5">
            <w:pPr>
              <w:jc w:val="center"/>
              <w:rPr>
                <w:rFonts w:ascii="Palatino Linotype" w:hAnsi="Palatino Linotype"/>
              </w:rPr>
            </w:pPr>
            <w:r w:rsidRPr="002670C5">
              <w:rPr>
                <w:rFonts w:ascii="Palatino Linotype" w:hAnsi="Palatino Linotype"/>
              </w:rPr>
              <w:t>3</w:t>
            </w:r>
          </w:p>
        </w:tc>
      </w:tr>
      <w:tr w:rsidR="006C5DB2" w:rsidRPr="002670C5" w14:paraId="7CA7E496" w14:textId="77777777" w:rsidTr="005F2EC5">
        <w:trPr>
          <w:trHeight w:val="454"/>
        </w:trPr>
        <w:tc>
          <w:tcPr>
            <w:tcW w:w="4531" w:type="dxa"/>
          </w:tcPr>
          <w:p w14:paraId="79BD9F88" w14:textId="6A5DB0C8" w:rsidR="006C5DB2" w:rsidRPr="0019601B" w:rsidRDefault="006C5DB2" w:rsidP="005F2EC5">
            <w:pPr>
              <w:jc w:val="center"/>
              <w:rPr>
                <w:rFonts w:ascii="Palatino Linotype" w:hAnsi="Palatino Linotype"/>
              </w:rPr>
            </w:pPr>
            <w:r w:rsidRPr="0019601B">
              <w:rPr>
                <w:rFonts w:ascii="Palatino Linotype" w:hAnsi="Palatino Linotype"/>
              </w:rPr>
              <w:t>40 &lt; x ≤ 50</w:t>
            </w:r>
          </w:p>
        </w:tc>
        <w:tc>
          <w:tcPr>
            <w:tcW w:w="2410" w:type="dxa"/>
            <w:shd w:val="clear" w:color="auto" w:fill="FF0000"/>
          </w:tcPr>
          <w:p w14:paraId="7A9E1A0A" w14:textId="77777777" w:rsidR="006C5DB2" w:rsidRPr="002670C5" w:rsidRDefault="006C5DB2" w:rsidP="005F2EC5">
            <w:pPr>
              <w:jc w:val="center"/>
              <w:rPr>
                <w:rFonts w:ascii="Palatino Linotype" w:hAnsi="Palatino Linotype"/>
              </w:rPr>
            </w:pPr>
            <w:r w:rsidRPr="002670C5">
              <w:rPr>
                <w:rFonts w:ascii="Palatino Linotype" w:hAnsi="Palatino Linotype"/>
              </w:rPr>
              <w:t>ALTO</w:t>
            </w:r>
          </w:p>
        </w:tc>
        <w:tc>
          <w:tcPr>
            <w:tcW w:w="2552" w:type="dxa"/>
          </w:tcPr>
          <w:p w14:paraId="1E59F8BB" w14:textId="77777777" w:rsidR="006C5DB2" w:rsidRPr="002670C5" w:rsidRDefault="006C5DB2" w:rsidP="005F2EC5">
            <w:pPr>
              <w:jc w:val="center"/>
              <w:rPr>
                <w:rFonts w:ascii="Palatino Linotype" w:hAnsi="Palatino Linotype"/>
              </w:rPr>
            </w:pPr>
            <w:r w:rsidRPr="002670C5">
              <w:rPr>
                <w:rFonts w:ascii="Palatino Linotype" w:hAnsi="Palatino Linotype"/>
              </w:rPr>
              <w:t>4</w:t>
            </w:r>
          </w:p>
        </w:tc>
      </w:tr>
    </w:tbl>
    <w:p w14:paraId="7D3FC8A9" w14:textId="77777777" w:rsidR="005C261C" w:rsidRDefault="005C261C" w:rsidP="006C5DB2">
      <w:pPr>
        <w:jc w:val="both"/>
        <w:rPr>
          <w:rFonts w:ascii="Palatino Linotype" w:hAnsi="Palatino Linotype"/>
          <w:b/>
        </w:rPr>
      </w:pPr>
    </w:p>
    <w:p w14:paraId="52CA5E2C" w14:textId="5296664E" w:rsidR="006C5DB2" w:rsidRPr="0019601B" w:rsidRDefault="00675594" w:rsidP="006C5DB2">
      <w:pPr>
        <w:jc w:val="both"/>
        <w:rPr>
          <w:rFonts w:ascii="Palatino Linotype" w:hAnsi="Palatino Linotype"/>
          <w:b/>
        </w:rPr>
      </w:pPr>
      <w:r w:rsidRPr="0019601B">
        <w:rPr>
          <w:rFonts w:ascii="Palatino Linotype" w:hAnsi="Palatino Linotype"/>
          <w:b/>
        </w:rPr>
        <w:t xml:space="preserve">Variabile </w:t>
      </w:r>
      <w:r w:rsidR="00CA2587">
        <w:rPr>
          <w:rFonts w:ascii="Palatino Linotype" w:hAnsi="Palatino Linotype"/>
          <w:b/>
        </w:rPr>
        <w:t>H</w:t>
      </w:r>
      <w:r w:rsidRPr="0019601B">
        <w:rPr>
          <w:rFonts w:ascii="Palatino Linotype" w:hAnsi="Palatino Linotype"/>
          <w:b/>
        </w:rPr>
        <w:t xml:space="preserve">: </w:t>
      </w:r>
      <w:r w:rsidR="006C5DB2" w:rsidRPr="0019601B">
        <w:rPr>
          <w:rFonts w:ascii="Palatino Linotype" w:hAnsi="Palatino Linotype"/>
          <w:b/>
        </w:rPr>
        <w:t xml:space="preserve">Rischio soggetto attuatore in base al punteggio del Sistema Arachne </w:t>
      </w:r>
    </w:p>
    <w:p w14:paraId="388BA59C" w14:textId="0B2DA29A" w:rsidR="006C5DB2" w:rsidRPr="0019601B" w:rsidRDefault="006C5DB2" w:rsidP="006C5DB2">
      <w:pPr>
        <w:jc w:val="both"/>
        <w:rPr>
          <w:rFonts w:ascii="Palatino Linotype" w:hAnsi="Palatino Linotype"/>
        </w:rPr>
      </w:pPr>
      <w:r w:rsidRPr="0019601B">
        <w:rPr>
          <w:rFonts w:ascii="Palatino Linotype" w:hAnsi="Palatino Linotype"/>
        </w:rPr>
        <w:t xml:space="preserve">Tale criterio prende in considerazione il punteggio complessivo assegnato al singolo </w:t>
      </w:r>
      <w:r w:rsidR="000F563A" w:rsidRPr="0019601B">
        <w:rPr>
          <w:rFonts w:ascii="Palatino Linotype" w:hAnsi="Palatino Linotype"/>
        </w:rPr>
        <w:t>soggetto attuatore</w:t>
      </w:r>
      <w:r w:rsidRPr="0019601B">
        <w:rPr>
          <w:rFonts w:ascii="Palatino Linotype" w:hAnsi="Palatino Linotype"/>
        </w:rPr>
        <w:t xml:space="preserve"> dal sistema comunitario antifrode Arachne</w:t>
      </w:r>
      <w:r w:rsidR="000F563A" w:rsidRPr="0019601B">
        <w:rPr>
          <w:rFonts w:ascii="Palatino Linotype" w:hAnsi="Palatino Linotype"/>
        </w:rPr>
        <w:t>.</w:t>
      </w:r>
    </w:p>
    <w:p w14:paraId="605D3387" w14:textId="77777777" w:rsidR="006C5DB2" w:rsidRPr="0019601B" w:rsidRDefault="006C5DB2" w:rsidP="006C5DB2">
      <w:pPr>
        <w:jc w:val="both"/>
        <w:rPr>
          <w:rFonts w:ascii="Palatino Linotype" w:hAnsi="Palatino Linotype"/>
        </w:rPr>
      </w:pPr>
      <w:r w:rsidRPr="0019601B">
        <w:rPr>
          <w:rFonts w:ascii="Palatino Linotype" w:hAnsi="Palatino Linotype"/>
        </w:rPr>
        <w:lastRenderedPageBreak/>
        <w:t>Il valore dell’indicatore di “rischio globale” che risulta a seguito della consultazione di Arachne viene ponderato in base ad una stratificazione del rischio in quattro livelli secondo le specifiche della tabella che segue:</w:t>
      </w:r>
    </w:p>
    <w:tbl>
      <w:tblPr>
        <w:tblStyle w:val="Grigliatabella"/>
        <w:tblW w:w="0" w:type="auto"/>
        <w:tblLook w:val="04A0" w:firstRow="1" w:lastRow="0" w:firstColumn="1" w:lastColumn="0" w:noHBand="0" w:noVBand="1"/>
      </w:tblPr>
      <w:tblGrid>
        <w:gridCol w:w="4531"/>
        <w:gridCol w:w="2410"/>
        <w:gridCol w:w="2552"/>
      </w:tblGrid>
      <w:tr w:rsidR="006C5DB2" w:rsidRPr="002670C5" w14:paraId="63DBF2DA" w14:textId="77777777" w:rsidTr="005F2EC5">
        <w:trPr>
          <w:trHeight w:val="411"/>
        </w:trPr>
        <w:tc>
          <w:tcPr>
            <w:tcW w:w="9493" w:type="dxa"/>
            <w:gridSpan w:val="3"/>
            <w:shd w:val="clear" w:color="auto" w:fill="D9E2F3" w:themeFill="accent1" w:themeFillTint="33"/>
            <w:vAlign w:val="center"/>
          </w:tcPr>
          <w:p w14:paraId="6546B007" w14:textId="37630F82" w:rsidR="006C5DB2" w:rsidRPr="002670C5" w:rsidRDefault="006C5DB2" w:rsidP="005F2EC5">
            <w:pPr>
              <w:jc w:val="center"/>
              <w:rPr>
                <w:rFonts w:ascii="Palatino Linotype" w:hAnsi="Palatino Linotype"/>
                <w:b/>
                <w:bCs/>
              </w:rPr>
            </w:pPr>
            <w:r w:rsidRPr="002670C5">
              <w:rPr>
                <w:rFonts w:ascii="Palatino Linotype" w:hAnsi="Palatino Linotype"/>
                <w:b/>
                <w:bCs/>
              </w:rPr>
              <w:t xml:space="preserve">VARIABILE </w:t>
            </w:r>
            <w:r w:rsidR="003A742E">
              <w:rPr>
                <w:rFonts w:ascii="Palatino Linotype" w:hAnsi="Palatino Linotype"/>
                <w:b/>
                <w:bCs/>
              </w:rPr>
              <w:t>G</w:t>
            </w:r>
            <w:r>
              <w:rPr>
                <w:rFonts w:ascii="Palatino Linotype" w:hAnsi="Palatino Linotype"/>
                <w:b/>
                <w:bCs/>
              </w:rPr>
              <w:t xml:space="preserve"> – </w:t>
            </w:r>
            <w:r w:rsidRPr="006C5DB2">
              <w:rPr>
                <w:rFonts w:ascii="Palatino Linotype" w:hAnsi="Palatino Linotype"/>
                <w:b/>
                <w:bCs/>
                <w:sz w:val="20"/>
                <w:szCs w:val="20"/>
              </w:rPr>
              <w:t xml:space="preserve">LIVELLO RISCHIO </w:t>
            </w:r>
            <w:r>
              <w:rPr>
                <w:rFonts w:ascii="Palatino Linotype" w:hAnsi="Palatino Linotype"/>
                <w:b/>
                <w:bCs/>
                <w:sz w:val="20"/>
                <w:szCs w:val="20"/>
              </w:rPr>
              <w:t>SOGGETTO ATTUATORE</w:t>
            </w:r>
            <w:r w:rsidRPr="006C5DB2">
              <w:rPr>
                <w:rFonts w:ascii="Palatino Linotype" w:hAnsi="Palatino Linotype"/>
                <w:b/>
                <w:bCs/>
                <w:sz w:val="20"/>
                <w:szCs w:val="20"/>
              </w:rPr>
              <w:t xml:space="preserve"> ARACHNE</w:t>
            </w:r>
          </w:p>
        </w:tc>
      </w:tr>
      <w:tr w:rsidR="006C5DB2" w:rsidRPr="002670C5" w14:paraId="1E0F72ED" w14:textId="77777777" w:rsidTr="005F2EC5">
        <w:trPr>
          <w:trHeight w:val="454"/>
        </w:trPr>
        <w:tc>
          <w:tcPr>
            <w:tcW w:w="4531" w:type="dxa"/>
            <w:vAlign w:val="center"/>
          </w:tcPr>
          <w:p w14:paraId="08008E22" w14:textId="77777777" w:rsidR="006C5DB2" w:rsidRPr="002670C5" w:rsidRDefault="006C5DB2" w:rsidP="005F2EC5">
            <w:pPr>
              <w:jc w:val="center"/>
              <w:rPr>
                <w:rFonts w:ascii="Palatino Linotype" w:hAnsi="Palatino Linotype"/>
                <w:b/>
                <w:bCs/>
              </w:rPr>
            </w:pPr>
            <w:r>
              <w:rPr>
                <w:rFonts w:ascii="Palatino Linotype" w:hAnsi="Palatino Linotype"/>
                <w:b/>
                <w:bCs/>
              </w:rPr>
              <w:t>Indicatore di rischio globale</w:t>
            </w:r>
          </w:p>
        </w:tc>
        <w:tc>
          <w:tcPr>
            <w:tcW w:w="2410" w:type="dxa"/>
            <w:vAlign w:val="center"/>
          </w:tcPr>
          <w:p w14:paraId="18596846" w14:textId="462D5CAD" w:rsidR="006C5DB2" w:rsidRPr="002670C5" w:rsidRDefault="001310C2" w:rsidP="005F2EC5">
            <w:pPr>
              <w:jc w:val="center"/>
              <w:rPr>
                <w:rFonts w:ascii="Palatino Linotype" w:hAnsi="Palatino Linotype"/>
                <w:b/>
                <w:bCs/>
              </w:rPr>
            </w:pPr>
            <w:r w:rsidRPr="002670C5">
              <w:rPr>
                <w:rFonts w:ascii="Palatino Linotype" w:hAnsi="Palatino Linotype"/>
                <w:b/>
                <w:bCs/>
              </w:rPr>
              <w:t xml:space="preserve">Livello </w:t>
            </w:r>
            <w:r>
              <w:rPr>
                <w:rFonts w:ascii="Palatino Linotype" w:hAnsi="Palatino Linotype"/>
                <w:b/>
                <w:bCs/>
              </w:rPr>
              <w:t>d</w:t>
            </w:r>
            <w:r w:rsidRPr="002670C5">
              <w:rPr>
                <w:rFonts w:ascii="Palatino Linotype" w:hAnsi="Palatino Linotype"/>
                <w:b/>
                <w:bCs/>
              </w:rPr>
              <w:t>i Rischio</w:t>
            </w:r>
          </w:p>
        </w:tc>
        <w:tc>
          <w:tcPr>
            <w:tcW w:w="2552" w:type="dxa"/>
            <w:vAlign w:val="center"/>
          </w:tcPr>
          <w:p w14:paraId="39020891" w14:textId="6CF5D60F" w:rsidR="006C5DB2" w:rsidRPr="002670C5" w:rsidRDefault="001310C2" w:rsidP="005F2EC5">
            <w:pPr>
              <w:jc w:val="center"/>
              <w:rPr>
                <w:rFonts w:ascii="Palatino Linotype" w:hAnsi="Palatino Linotype"/>
                <w:b/>
                <w:bCs/>
              </w:rPr>
            </w:pPr>
            <w:r w:rsidRPr="002670C5">
              <w:rPr>
                <w:rFonts w:ascii="Palatino Linotype" w:hAnsi="Palatino Linotype"/>
                <w:b/>
                <w:bCs/>
              </w:rPr>
              <w:t>Punteggio</w:t>
            </w:r>
          </w:p>
        </w:tc>
      </w:tr>
      <w:tr w:rsidR="006C5DB2" w:rsidRPr="002670C5" w14:paraId="4826633B" w14:textId="77777777" w:rsidTr="005F2EC5">
        <w:trPr>
          <w:trHeight w:val="454"/>
        </w:trPr>
        <w:tc>
          <w:tcPr>
            <w:tcW w:w="4531" w:type="dxa"/>
          </w:tcPr>
          <w:p w14:paraId="51B8B62E" w14:textId="554935FC" w:rsidR="006C5DB2" w:rsidRPr="006C5DB2" w:rsidRDefault="006C5DB2" w:rsidP="005F2EC5">
            <w:pPr>
              <w:jc w:val="center"/>
              <w:rPr>
                <w:rFonts w:ascii="Palatino Linotype" w:hAnsi="Palatino Linotype"/>
              </w:rPr>
            </w:pPr>
            <w:r w:rsidRPr="006C5DB2">
              <w:rPr>
                <w:rFonts w:ascii="Palatino Linotype" w:hAnsi="Palatino Linotype"/>
              </w:rPr>
              <w:t xml:space="preserve">x </w:t>
            </w:r>
            <w:proofErr w:type="gramStart"/>
            <w:r w:rsidR="002359E0" w:rsidRPr="006C5DB2">
              <w:rPr>
                <w:rFonts w:ascii="Palatino Linotype" w:hAnsi="Palatino Linotype"/>
              </w:rPr>
              <w:t xml:space="preserve">≤ </w:t>
            </w:r>
            <w:r w:rsidRPr="006C5DB2">
              <w:rPr>
                <w:rFonts w:ascii="Palatino Linotype" w:hAnsi="Palatino Linotype"/>
              </w:rPr>
              <w:t xml:space="preserve"> 20</w:t>
            </w:r>
            <w:proofErr w:type="gramEnd"/>
          </w:p>
        </w:tc>
        <w:tc>
          <w:tcPr>
            <w:tcW w:w="2410" w:type="dxa"/>
            <w:shd w:val="clear" w:color="auto" w:fill="70AD47" w:themeFill="accent6"/>
          </w:tcPr>
          <w:p w14:paraId="3631D283" w14:textId="77777777" w:rsidR="006C5DB2" w:rsidRPr="002670C5" w:rsidRDefault="006C5DB2" w:rsidP="005F2EC5">
            <w:pPr>
              <w:jc w:val="center"/>
              <w:rPr>
                <w:rFonts w:ascii="Palatino Linotype" w:hAnsi="Palatino Linotype"/>
              </w:rPr>
            </w:pPr>
            <w:r w:rsidRPr="002670C5">
              <w:rPr>
                <w:rFonts w:ascii="Palatino Linotype" w:hAnsi="Palatino Linotype"/>
              </w:rPr>
              <w:t>BASSO</w:t>
            </w:r>
          </w:p>
        </w:tc>
        <w:tc>
          <w:tcPr>
            <w:tcW w:w="2552" w:type="dxa"/>
          </w:tcPr>
          <w:p w14:paraId="3065B03A" w14:textId="77777777" w:rsidR="006C5DB2" w:rsidRPr="002670C5" w:rsidRDefault="006C5DB2" w:rsidP="005F2EC5">
            <w:pPr>
              <w:jc w:val="center"/>
              <w:rPr>
                <w:rFonts w:ascii="Palatino Linotype" w:hAnsi="Palatino Linotype"/>
              </w:rPr>
            </w:pPr>
            <w:r w:rsidRPr="002670C5">
              <w:rPr>
                <w:rFonts w:ascii="Palatino Linotype" w:hAnsi="Palatino Linotype"/>
              </w:rPr>
              <w:t>1</w:t>
            </w:r>
          </w:p>
        </w:tc>
      </w:tr>
      <w:tr w:rsidR="006C5DB2" w:rsidRPr="002670C5" w14:paraId="7E488D50" w14:textId="77777777" w:rsidTr="005F2EC5">
        <w:trPr>
          <w:trHeight w:val="454"/>
        </w:trPr>
        <w:tc>
          <w:tcPr>
            <w:tcW w:w="4531" w:type="dxa"/>
          </w:tcPr>
          <w:p w14:paraId="03B9B730" w14:textId="77777777" w:rsidR="006C5DB2" w:rsidRPr="006C5DB2" w:rsidRDefault="006C5DB2" w:rsidP="005F2EC5">
            <w:pPr>
              <w:jc w:val="center"/>
              <w:rPr>
                <w:rFonts w:ascii="Palatino Linotype" w:hAnsi="Palatino Linotype"/>
              </w:rPr>
            </w:pPr>
            <w:r w:rsidRPr="006C5DB2">
              <w:rPr>
                <w:rFonts w:ascii="Palatino Linotype" w:hAnsi="Palatino Linotype"/>
              </w:rPr>
              <w:t>20 &lt; x ≤ 30</w:t>
            </w:r>
          </w:p>
        </w:tc>
        <w:tc>
          <w:tcPr>
            <w:tcW w:w="2410" w:type="dxa"/>
            <w:shd w:val="clear" w:color="auto" w:fill="FFFF00"/>
          </w:tcPr>
          <w:p w14:paraId="06B55D5F" w14:textId="77777777" w:rsidR="006C5DB2" w:rsidRPr="002670C5" w:rsidRDefault="006C5DB2" w:rsidP="005F2EC5">
            <w:pPr>
              <w:jc w:val="center"/>
              <w:rPr>
                <w:rFonts w:ascii="Palatino Linotype" w:hAnsi="Palatino Linotype"/>
              </w:rPr>
            </w:pPr>
            <w:r w:rsidRPr="002670C5">
              <w:rPr>
                <w:rFonts w:ascii="Palatino Linotype" w:hAnsi="Palatino Linotype"/>
              </w:rPr>
              <w:t>MEDIO BASSO</w:t>
            </w:r>
          </w:p>
        </w:tc>
        <w:tc>
          <w:tcPr>
            <w:tcW w:w="2552" w:type="dxa"/>
          </w:tcPr>
          <w:p w14:paraId="76CBAA13" w14:textId="77777777" w:rsidR="006C5DB2" w:rsidRPr="002670C5" w:rsidRDefault="006C5DB2" w:rsidP="005F2EC5">
            <w:pPr>
              <w:jc w:val="center"/>
              <w:rPr>
                <w:rFonts w:ascii="Palatino Linotype" w:hAnsi="Palatino Linotype"/>
              </w:rPr>
            </w:pPr>
            <w:r w:rsidRPr="002670C5">
              <w:rPr>
                <w:rFonts w:ascii="Palatino Linotype" w:hAnsi="Palatino Linotype"/>
              </w:rPr>
              <w:t>2</w:t>
            </w:r>
          </w:p>
        </w:tc>
      </w:tr>
      <w:tr w:rsidR="006C5DB2" w:rsidRPr="002670C5" w14:paraId="16DABAF1" w14:textId="77777777" w:rsidTr="005F2EC5">
        <w:trPr>
          <w:trHeight w:val="454"/>
        </w:trPr>
        <w:tc>
          <w:tcPr>
            <w:tcW w:w="4531" w:type="dxa"/>
          </w:tcPr>
          <w:p w14:paraId="4062445A" w14:textId="77777777" w:rsidR="006C5DB2" w:rsidRPr="006C5DB2" w:rsidRDefault="006C5DB2" w:rsidP="005F2EC5">
            <w:pPr>
              <w:jc w:val="center"/>
              <w:rPr>
                <w:rFonts w:ascii="Palatino Linotype" w:hAnsi="Palatino Linotype"/>
              </w:rPr>
            </w:pPr>
            <w:r w:rsidRPr="006C5DB2">
              <w:rPr>
                <w:rFonts w:ascii="Palatino Linotype" w:hAnsi="Palatino Linotype"/>
              </w:rPr>
              <w:t>30 &lt; x ≤ 40</w:t>
            </w:r>
          </w:p>
        </w:tc>
        <w:tc>
          <w:tcPr>
            <w:tcW w:w="2410" w:type="dxa"/>
            <w:shd w:val="clear" w:color="auto" w:fill="ED7D31" w:themeFill="accent2"/>
          </w:tcPr>
          <w:p w14:paraId="14E50824" w14:textId="77777777" w:rsidR="006C5DB2" w:rsidRPr="002670C5" w:rsidRDefault="006C5DB2" w:rsidP="005F2EC5">
            <w:pPr>
              <w:jc w:val="center"/>
              <w:rPr>
                <w:rFonts w:ascii="Palatino Linotype" w:hAnsi="Palatino Linotype"/>
              </w:rPr>
            </w:pPr>
            <w:r w:rsidRPr="002670C5">
              <w:rPr>
                <w:rFonts w:ascii="Palatino Linotype" w:hAnsi="Palatino Linotype"/>
              </w:rPr>
              <w:t>MEDIO ALTO</w:t>
            </w:r>
          </w:p>
        </w:tc>
        <w:tc>
          <w:tcPr>
            <w:tcW w:w="2552" w:type="dxa"/>
          </w:tcPr>
          <w:p w14:paraId="3175FF95" w14:textId="77777777" w:rsidR="006C5DB2" w:rsidRPr="002670C5" w:rsidRDefault="006C5DB2" w:rsidP="005F2EC5">
            <w:pPr>
              <w:jc w:val="center"/>
              <w:rPr>
                <w:rFonts w:ascii="Palatino Linotype" w:hAnsi="Palatino Linotype"/>
              </w:rPr>
            </w:pPr>
            <w:r w:rsidRPr="002670C5">
              <w:rPr>
                <w:rFonts w:ascii="Palatino Linotype" w:hAnsi="Palatino Linotype"/>
              </w:rPr>
              <w:t>3</w:t>
            </w:r>
          </w:p>
        </w:tc>
      </w:tr>
      <w:tr w:rsidR="006C5DB2" w:rsidRPr="002670C5" w14:paraId="11555AD6" w14:textId="77777777" w:rsidTr="005F2EC5">
        <w:trPr>
          <w:trHeight w:val="454"/>
        </w:trPr>
        <w:tc>
          <w:tcPr>
            <w:tcW w:w="4531" w:type="dxa"/>
          </w:tcPr>
          <w:p w14:paraId="604271C9" w14:textId="77777777" w:rsidR="006C5DB2" w:rsidRPr="006C5DB2" w:rsidRDefault="006C5DB2" w:rsidP="005F2EC5">
            <w:pPr>
              <w:jc w:val="center"/>
              <w:rPr>
                <w:rFonts w:ascii="Palatino Linotype" w:hAnsi="Palatino Linotype"/>
              </w:rPr>
            </w:pPr>
            <w:r w:rsidRPr="006C5DB2">
              <w:rPr>
                <w:rFonts w:ascii="Palatino Linotype" w:hAnsi="Palatino Linotype"/>
              </w:rPr>
              <w:t>40 &lt; x ≤ 50</w:t>
            </w:r>
          </w:p>
        </w:tc>
        <w:tc>
          <w:tcPr>
            <w:tcW w:w="2410" w:type="dxa"/>
            <w:shd w:val="clear" w:color="auto" w:fill="FF0000"/>
          </w:tcPr>
          <w:p w14:paraId="70141BBC" w14:textId="77777777" w:rsidR="006C5DB2" w:rsidRPr="002670C5" w:rsidRDefault="006C5DB2" w:rsidP="005F2EC5">
            <w:pPr>
              <w:jc w:val="center"/>
              <w:rPr>
                <w:rFonts w:ascii="Palatino Linotype" w:hAnsi="Palatino Linotype"/>
              </w:rPr>
            </w:pPr>
            <w:r w:rsidRPr="002670C5">
              <w:rPr>
                <w:rFonts w:ascii="Palatino Linotype" w:hAnsi="Palatino Linotype"/>
              </w:rPr>
              <w:t>ALTO</w:t>
            </w:r>
          </w:p>
        </w:tc>
        <w:tc>
          <w:tcPr>
            <w:tcW w:w="2552" w:type="dxa"/>
          </w:tcPr>
          <w:p w14:paraId="4E78F4D4" w14:textId="77777777" w:rsidR="006C5DB2" w:rsidRPr="002670C5" w:rsidRDefault="006C5DB2" w:rsidP="005F2EC5">
            <w:pPr>
              <w:jc w:val="center"/>
              <w:rPr>
                <w:rFonts w:ascii="Palatino Linotype" w:hAnsi="Palatino Linotype"/>
              </w:rPr>
            </w:pPr>
            <w:r w:rsidRPr="002670C5">
              <w:rPr>
                <w:rFonts w:ascii="Palatino Linotype" w:hAnsi="Palatino Linotype"/>
              </w:rPr>
              <w:t>4</w:t>
            </w:r>
          </w:p>
        </w:tc>
      </w:tr>
    </w:tbl>
    <w:p w14:paraId="3452277A" w14:textId="77777777" w:rsidR="009C73C8" w:rsidRDefault="009C73C8" w:rsidP="006C5DB2">
      <w:pPr>
        <w:jc w:val="both"/>
        <w:rPr>
          <w:rFonts w:ascii="Palatino Linotype" w:hAnsi="Palatino Linotype"/>
          <w:b/>
          <w:bCs/>
          <w:color w:val="FF0000"/>
        </w:rPr>
      </w:pPr>
    </w:p>
    <w:p w14:paraId="21DD2C0A" w14:textId="35B3CB43" w:rsidR="006C5DB2" w:rsidRPr="0019601B" w:rsidRDefault="00675594" w:rsidP="006C5DB2">
      <w:pPr>
        <w:jc w:val="both"/>
        <w:rPr>
          <w:rFonts w:ascii="Palatino Linotype" w:hAnsi="Palatino Linotype"/>
          <w:b/>
        </w:rPr>
      </w:pPr>
      <w:r w:rsidRPr="0019601B">
        <w:rPr>
          <w:rFonts w:ascii="Palatino Linotype" w:hAnsi="Palatino Linotype"/>
          <w:b/>
        </w:rPr>
        <w:t>Vari</w:t>
      </w:r>
      <w:r w:rsidR="00BF5212" w:rsidRPr="0019601B">
        <w:rPr>
          <w:rFonts w:ascii="Palatino Linotype" w:hAnsi="Palatino Linotype"/>
          <w:b/>
        </w:rPr>
        <w:t>abi</w:t>
      </w:r>
      <w:r w:rsidRPr="0019601B">
        <w:rPr>
          <w:rFonts w:ascii="Palatino Linotype" w:hAnsi="Palatino Linotype"/>
          <w:b/>
        </w:rPr>
        <w:t xml:space="preserve">le </w:t>
      </w:r>
      <w:r w:rsidR="00CA2587">
        <w:rPr>
          <w:rFonts w:ascii="Palatino Linotype" w:hAnsi="Palatino Linotype"/>
          <w:b/>
        </w:rPr>
        <w:t>I</w:t>
      </w:r>
      <w:r w:rsidR="003162EB">
        <w:rPr>
          <w:rFonts w:ascii="Palatino Linotype" w:hAnsi="Palatino Linotype"/>
          <w:b/>
          <w:bCs/>
        </w:rPr>
        <w:t xml:space="preserve"> - </w:t>
      </w:r>
      <w:r w:rsidR="006C5DB2" w:rsidRPr="0019601B">
        <w:rPr>
          <w:rFonts w:ascii="Palatino Linotype" w:hAnsi="Palatino Linotype"/>
          <w:b/>
        </w:rPr>
        <w:t xml:space="preserve">Rischio soggetto aggiudicatario in base al punteggio del Sistema Arachne </w:t>
      </w:r>
    </w:p>
    <w:p w14:paraId="42373F9A" w14:textId="6742527D" w:rsidR="003D0CDC" w:rsidRPr="0019601B" w:rsidRDefault="00F65C04" w:rsidP="006C5DB2">
      <w:pPr>
        <w:jc w:val="both"/>
        <w:rPr>
          <w:rFonts w:ascii="Palatino Linotype" w:hAnsi="Palatino Linotype"/>
        </w:rPr>
      </w:pPr>
      <w:r w:rsidRPr="0019601B">
        <w:rPr>
          <w:rFonts w:ascii="Palatino Linotype" w:hAnsi="Palatino Linotype"/>
        </w:rPr>
        <w:t>Il</w:t>
      </w:r>
      <w:r w:rsidR="006C5DB2" w:rsidRPr="0019601B">
        <w:rPr>
          <w:rFonts w:ascii="Palatino Linotype" w:hAnsi="Palatino Linotype"/>
        </w:rPr>
        <w:t xml:space="preserve"> criterio prende in considerazione </w:t>
      </w:r>
      <w:r w:rsidR="001E7760" w:rsidRPr="0019601B">
        <w:rPr>
          <w:rFonts w:ascii="Palatino Linotype" w:hAnsi="Palatino Linotype"/>
        </w:rPr>
        <w:t xml:space="preserve">il </w:t>
      </w:r>
      <w:r w:rsidR="006C5DB2" w:rsidRPr="0019601B">
        <w:rPr>
          <w:rFonts w:ascii="Palatino Linotype" w:hAnsi="Palatino Linotype"/>
        </w:rPr>
        <w:t xml:space="preserve">punteggio complessivo assegnato al singolo </w:t>
      </w:r>
      <w:r w:rsidRPr="0019601B">
        <w:rPr>
          <w:rFonts w:ascii="Palatino Linotype" w:hAnsi="Palatino Linotype"/>
        </w:rPr>
        <w:t>soggetto</w:t>
      </w:r>
      <w:r w:rsidR="006C5DB2" w:rsidRPr="0019601B">
        <w:rPr>
          <w:rFonts w:ascii="Palatino Linotype" w:hAnsi="Palatino Linotype"/>
        </w:rPr>
        <w:t xml:space="preserve"> </w:t>
      </w:r>
      <w:r w:rsidR="00DE2BA6">
        <w:rPr>
          <w:rFonts w:ascii="Palatino Linotype" w:hAnsi="Palatino Linotype"/>
        </w:rPr>
        <w:t xml:space="preserve">aggiudicatario </w:t>
      </w:r>
      <w:r w:rsidR="006C5DB2" w:rsidRPr="0019601B">
        <w:rPr>
          <w:rFonts w:ascii="Palatino Linotype" w:hAnsi="Palatino Linotype"/>
        </w:rPr>
        <w:t>dal sistema comunitario antifrode Arachne</w:t>
      </w:r>
      <w:r w:rsidR="00E967F6" w:rsidRPr="0019601B">
        <w:rPr>
          <w:rFonts w:ascii="Palatino Linotype" w:hAnsi="Palatino Linotype"/>
        </w:rPr>
        <w:t xml:space="preserve">, </w:t>
      </w:r>
      <w:r w:rsidR="006C5DB2" w:rsidRPr="0019601B">
        <w:rPr>
          <w:rFonts w:ascii="Palatino Linotype" w:hAnsi="Palatino Linotype"/>
        </w:rPr>
        <w:t xml:space="preserve">sulla base dell’indicatore di “rischio globale” assegnato al soggetto </w:t>
      </w:r>
      <w:r w:rsidR="00E967F6" w:rsidRPr="0019601B">
        <w:rPr>
          <w:rFonts w:ascii="Palatino Linotype" w:hAnsi="Palatino Linotype"/>
        </w:rPr>
        <w:t>a cui è stata aggiudicata la gara per l’esecuzione dei lavori</w:t>
      </w:r>
      <w:r w:rsidR="008D3989" w:rsidRPr="0019601B">
        <w:rPr>
          <w:rFonts w:ascii="Palatino Linotype" w:hAnsi="Palatino Linotype"/>
        </w:rPr>
        <w:t xml:space="preserve">. </w:t>
      </w:r>
    </w:p>
    <w:p w14:paraId="3CEF352E" w14:textId="5BAA60AD" w:rsidR="006C5DB2" w:rsidRPr="0019601B" w:rsidRDefault="008D3989" w:rsidP="006C5DB2">
      <w:pPr>
        <w:jc w:val="both"/>
        <w:rPr>
          <w:rFonts w:ascii="Palatino Linotype" w:hAnsi="Palatino Linotype"/>
        </w:rPr>
      </w:pPr>
      <w:r w:rsidRPr="0019601B">
        <w:rPr>
          <w:rFonts w:ascii="Palatino Linotype" w:hAnsi="Palatino Linotype"/>
        </w:rPr>
        <w:t xml:space="preserve">Da </w:t>
      </w:r>
      <w:r w:rsidR="003D0CDC" w:rsidRPr="0019601B">
        <w:rPr>
          <w:rFonts w:ascii="Palatino Linotype" w:hAnsi="Palatino Linotype"/>
        </w:rPr>
        <w:t>notare</w:t>
      </w:r>
      <w:r w:rsidRPr="0019601B">
        <w:rPr>
          <w:rFonts w:ascii="Palatino Linotype" w:hAnsi="Palatino Linotype"/>
        </w:rPr>
        <w:t xml:space="preserve"> come nel caso </w:t>
      </w:r>
      <w:r w:rsidR="004D6AD4" w:rsidRPr="0019601B">
        <w:rPr>
          <w:rFonts w:ascii="Palatino Linotype" w:hAnsi="Palatino Linotype"/>
        </w:rPr>
        <w:t xml:space="preserve">in cui </w:t>
      </w:r>
      <w:r w:rsidR="00B44D5A" w:rsidRPr="0019601B">
        <w:rPr>
          <w:rFonts w:ascii="Palatino Linotype" w:hAnsi="Palatino Linotype"/>
        </w:rPr>
        <w:t>i</w:t>
      </w:r>
      <w:r w:rsidRPr="0019601B">
        <w:rPr>
          <w:rFonts w:ascii="Palatino Linotype" w:hAnsi="Palatino Linotype"/>
        </w:rPr>
        <w:t xml:space="preserve"> soggetti </w:t>
      </w:r>
      <w:r w:rsidR="00B44D5A" w:rsidRPr="0019601B">
        <w:rPr>
          <w:rFonts w:ascii="Palatino Linotype" w:hAnsi="Palatino Linotype"/>
        </w:rPr>
        <w:t>risultati aggiudicatari siano a</w:t>
      </w:r>
      <w:r w:rsidRPr="0019601B">
        <w:rPr>
          <w:rFonts w:ascii="Palatino Linotype" w:hAnsi="Palatino Linotype"/>
        </w:rPr>
        <w:t xml:space="preserve"> </w:t>
      </w:r>
      <w:r w:rsidR="009C73C8" w:rsidRPr="0019601B">
        <w:rPr>
          <w:rFonts w:ascii="Palatino Linotype" w:hAnsi="Palatino Linotype"/>
        </w:rPr>
        <w:t>forma complessa</w:t>
      </w:r>
      <w:r w:rsidR="009B50B0" w:rsidRPr="0019601B">
        <w:rPr>
          <w:rFonts w:ascii="Palatino Linotype" w:hAnsi="Palatino Linotype"/>
        </w:rPr>
        <w:t xml:space="preserve"> </w:t>
      </w:r>
      <w:r w:rsidR="00B44D5A" w:rsidRPr="0019601B">
        <w:rPr>
          <w:rFonts w:ascii="Palatino Linotype" w:hAnsi="Palatino Linotype"/>
        </w:rPr>
        <w:t xml:space="preserve">(ad esempio Raggruppamenti Temporanei di Imprese), </w:t>
      </w:r>
      <w:r w:rsidR="009B50B0" w:rsidRPr="0019601B">
        <w:rPr>
          <w:rFonts w:ascii="Palatino Linotype" w:hAnsi="Palatino Linotype"/>
        </w:rPr>
        <w:t xml:space="preserve">sia stato preso in considerazione solo il </w:t>
      </w:r>
      <w:r w:rsidR="00E31E7C" w:rsidRPr="0019601B">
        <w:rPr>
          <w:rFonts w:ascii="Palatino Linotype" w:hAnsi="Palatino Linotype"/>
        </w:rPr>
        <w:t>valore dell’indicatore</w:t>
      </w:r>
      <w:r w:rsidR="008553D8" w:rsidRPr="0019601B">
        <w:rPr>
          <w:rFonts w:ascii="Palatino Linotype" w:hAnsi="Palatino Linotype"/>
        </w:rPr>
        <w:t xml:space="preserve"> di “rischio globale”</w:t>
      </w:r>
      <w:r w:rsidR="009B50B0" w:rsidRPr="0019601B">
        <w:rPr>
          <w:rFonts w:ascii="Palatino Linotype" w:hAnsi="Palatino Linotype"/>
        </w:rPr>
        <w:t xml:space="preserve"> del soggetto capogruppo/mand</w:t>
      </w:r>
      <w:r w:rsidR="00A52EC7" w:rsidRPr="0019601B">
        <w:rPr>
          <w:rFonts w:ascii="Palatino Linotype" w:hAnsi="Palatino Linotype"/>
        </w:rPr>
        <w:t>atari</w:t>
      </w:r>
      <w:r w:rsidR="00E62FAD">
        <w:rPr>
          <w:rFonts w:ascii="Palatino Linotype" w:hAnsi="Palatino Linotype"/>
        </w:rPr>
        <w:t>a</w:t>
      </w:r>
      <w:r w:rsidR="009B50B0" w:rsidRPr="0019601B">
        <w:rPr>
          <w:rFonts w:ascii="Palatino Linotype" w:hAnsi="Palatino Linotype"/>
        </w:rPr>
        <w:t>.</w:t>
      </w:r>
    </w:p>
    <w:p w14:paraId="3FD7EC5E" w14:textId="77777777" w:rsidR="006C5DB2" w:rsidRPr="0019601B" w:rsidRDefault="006C5DB2" w:rsidP="006C5DB2">
      <w:pPr>
        <w:jc w:val="both"/>
        <w:rPr>
          <w:rFonts w:ascii="Palatino Linotype" w:hAnsi="Palatino Linotype"/>
        </w:rPr>
      </w:pPr>
      <w:r w:rsidRPr="0019601B">
        <w:rPr>
          <w:rFonts w:ascii="Palatino Linotype" w:hAnsi="Palatino Linotype"/>
        </w:rPr>
        <w:t>Il valore dell’indicatore di “rischio globale” che risulta a seguito della consultazione di Arachne viene ponderato in base ad una stratificazione del rischio in quattro livelli secondo le specifiche della tabella che segue:</w:t>
      </w:r>
    </w:p>
    <w:tbl>
      <w:tblPr>
        <w:tblStyle w:val="Grigliatabella"/>
        <w:tblW w:w="0" w:type="auto"/>
        <w:tblLook w:val="04A0" w:firstRow="1" w:lastRow="0" w:firstColumn="1" w:lastColumn="0" w:noHBand="0" w:noVBand="1"/>
      </w:tblPr>
      <w:tblGrid>
        <w:gridCol w:w="4531"/>
        <w:gridCol w:w="2410"/>
        <w:gridCol w:w="2552"/>
      </w:tblGrid>
      <w:tr w:rsidR="006C5DB2" w:rsidRPr="002670C5" w14:paraId="45F22D72" w14:textId="77777777" w:rsidTr="005F2EC5">
        <w:trPr>
          <w:trHeight w:val="411"/>
        </w:trPr>
        <w:tc>
          <w:tcPr>
            <w:tcW w:w="9493" w:type="dxa"/>
            <w:gridSpan w:val="3"/>
            <w:shd w:val="clear" w:color="auto" w:fill="D9E2F3" w:themeFill="accent1" w:themeFillTint="33"/>
            <w:vAlign w:val="center"/>
          </w:tcPr>
          <w:p w14:paraId="12E06793" w14:textId="5E511C78" w:rsidR="006C5DB2" w:rsidRPr="002670C5" w:rsidRDefault="006C5DB2" w:rsidP="005F2EC5">
            <w:pPr>
              <w:jc w:val="center"/>
              <w:rPr>
                <w:rFonts w:ascii="Palatino Linotype" w:hAnsi="Palatino Linotype"/>
                <w:b/>
                <w:bCs/>
              </w:rPr>
            </w:pPr>
            <w:r w:rsidRPr="002670C5">
              <w:rPr>
                <w:rFonts w:ascii="Palatino Linotype" w:hAnsi="Palatino Linotype"/>
                <w:b/>
                <w:bCs/>
              </w:rPr>
              <w:t xml:space="preserve">VARIABILE </w:t>
            </w:r>
            <w:r w:rsidR="003A742E">
              <w:rPr>
                <w:rFonts w:ascii="Palatino Linotype" w:hAnsi="Palatino Linotype"/>
                <w:b/>
                <w:bCs/>
              </w:rPr>
              <w:t>H</w:t>
            </w:r>
            <w:r>
              <w:rPr>
                <w:rFonts w:ascii="Palatino Linotype" w:hAnsi="Palatino Linotype"/>
                <w:b/>
                <w:bCs/>
              </w:rPr>
              <w:t xml:space="preserve"> – </w:t>
            </w:r>
            <w:r w:rsidRPr="006C5DB2">
              <w:rPr>
                <w:rFonts w:ascii="Palatino Linotype" w:hAnsi="Palatino Linotype"/>
                <w:b/>
                <w:bCs/>
                <w:sz w:val="20"/>
                <w:szCs w:val="20"/>
              </w:rPr>
              <w:t xml:space="preserve">LIVELLO RISCHIO </w:t>
            </w:r>
            <w:r w:rsidR="003A742E">
              <w:rPr>
                <w:rFonts w:ascii="Palatino Linotype" w:hAnsi="Palatino Linotype"/>
                <w:b/>
                <w:bCs/>
                <w:sz w:val="20"/>
                <w:szCs w:val="20"/>
              </w:rPr>
              <w:t>SOGGETTO AGGIUDICATARIO</w:t>
            </w:r>
            <w:r w:rsidRPr="006C5DB2">
              <w:rPr>
                <w:rFonts w:ascii="Palatino Linotype" w:hAnsi="Palatino Linotype"/>
                <w:b/>
                <w:bCs/>
                <w:sz w:val="20"/>
                <w:szCs w:val="20"/>
              </w:rPr>
              <w:t xml:space="preserve"> ARACHNE</w:t>
            </w:r>
          </w:p>
        </w:tc>
      </w:tr>
      <w:tr w:rsidR="006C5DB2" w:rsidRPr="002670C5" w14:paraId="0A5D7A67" w14:textId="77777777" w:rsidTr="005F2EC5">
        <w:trPr>
          <w:trHeight w:val="454"/>
        </w:trPr>
        <w:tc>
          <w:tcPr>
            <w:tcW w:w="4531" w:type="dxa"/>
            <w:vAlign w:val="center"/>
          </w:tcPr>
          <w:p w14:paraId="76C64D58" w14:textId="77777777" w:rsidR="006C5DB2" w:rsidRPr="002670C5" w:rsidRDefault="006C5DB2" w:rsidP="005F2EC5">
            <w:pPr>
              <w:jc w:val="center"/>
              <w:rPr>
                <w:rFonts w:ascii="Palatino Linotype" w:hAnsi="Palatino Linotype"/>
                <w:b/>
                <w:bCs/>
              </w:rPr>
            </w:pPr>
            <w:r>
              <w:rPr>
                <w:rFonts w:ascii="Palatino Linotype" w:hAnsi="Palatino Linotype"/>
                <w:b/>
                <w:bCs/>
              </w:rPr>
              <w:t>Indicatore di rischio globale</w:t>
            </w:r>
          </w:p>
        </w:tc>
        <w:tc>
          <w:tcPr>
            <w:tcW w:w="2410" w:type="dxa"/>
            <w:vAlign w:val="center"/>
          </w:tcPr>
          <w:p w14:paraId="30922E7E" w14:textId="2FC2891A" w:rsidR="006C5DB2" w:rsidRPr="002670C5" w:rsidRDefault="003162EB" w:rsidP="005F2EC5">
            <w:pPr>
              <w:jc w:val="center"/>
              <w:rPr>
                <w:rFonts w:ascii="Palatino Linotype" w:hAnsi="Palatino Linotype"/>
                <w:b/>
                <w:bCs/>
              </w:rPr>
            </w:pPr>
            <w:r w:rsidRPr="002670C5">
              <w:rPr>
                <w:rFonts w:ascii="Palatino Linotype" w:hAnsi="Palatino Linotype"/>
                <w:b/>
                <w:bCs/>
              </w:rPr>
              <w:t xml:space="preserve">Livello </w:t>
            </w:r>
            <w:r>
              <w:rPr>
                <w:rFonts w:ascii="Palatino Linotype" w:hAnsi="Palatino Linotype"/>
                <w:b/>
                <w:bCs/>
              </w:rPr>
              <w:t>d</w:t>
            </w:r>
            <w:r w:rsidRPr="002670C5">
              <w:rPr>
                <w:rFonts w:ascii="Palatino Linotype" w:hAnsi="Palatino Linotype"/>
                <w:b/>
                <w:bCs/>
              </w:rPr>
              <w:t>i Rischio</w:t>
            </w:r>
          </w:p>
        </w:tc>
        <w:tc>
          <w:tcPr>
            <w:tcW w:w="2552" w:type="dxa"/>
            <w:vAlign w:val="center"/>
          </w:tcPr>
          <w:p w14:paraId="730E659F" w14:textId="79AF9ACA" w:rsidR="006C5DB2" w:rsidRPr="002670C5" w:rsidRDefault="003162EB" w:rsidP="005F2EC5">
            <w:pPr>
              <w:jc w:val="center"/>
              <w:rPr>
                <w:rFonts w:ascii="Palatino Linotype" w:hAnsi="Palatino Linotype"/>
                <w:b/>
                <w:bCs/>
              </w:rPr>
            </w:pPr>
            <w:r w:rsidRPr="002670C5">
              <w:rPr>
                <w:rFonts w:ascii="Palatino Linotype" w:hAnsi="Palatino Linotype"/>
                <w:b/>
                <w:bCs/>
              </w:rPr>
              <w:t>Punteggio</w:t>
            </w:r>
          </w:p>
        </w:tc>
      </w:tr>
      <w:tr w:rsidR="006C5DB2" w:rsidRPr="002670C5" w14:paraId="598F3EBA" w14:textId="77777777" w:rsidTr="005F2EC5">
        <w:trPr>
          <w:trHeight w:val="454"/>
        </w:trPr>
        <w:tc>
          <w:tcPr>
            <w:tcW w:w="4531" w:type="dxa"/>
          </w:tcPr>
          <w:p w14:paraId="3F2D7BCA" w14:textId="551277FF" w:rsidR="006C5DB2" w:rsidRPr="006C5DB2" w:rsidRDefault="006C5DB2" w:rsidP="005F2EC5">
            <w:pPr>
              <w:jc w:val="center"/>
              <w:rPr>
                <w:rFonts w:ascii="Palatino Linotype" w:hAnsi="Palatino Linotype"/>
              </w:rPr>
            </w:pPr>
            <w:r w:rsidRPr="006C5DB2">
              <w:rPr>
                <w:rFonts w:ascii="Palatino Linotype" w:hAnsi="Palatino Linotype"/>
              </w:rPr>
              <w:t xml:space="preserve">x </w:t>
            </w:r>
            <w:proofErr w:type="gramStart"/>
            <w:r w:rsidR="00876007" w:rsidRPr="006C5DB2">
              <w:rPr>
                <w:rFonts w:ascii="Palatino Linotype" w:hAnsi="Palatino Linotype"/>
              </w:rPr>
              <w:t xml:space="preserve">≤ </w:t>
            </w:r>
            <w:r w:rsidRPr="006C5DB2">
              <w:rPr>
                <w:rFonts w:ascii="Palatino Linotype" w:hAnsi="Palatino Linotype"/>
              </w:rPr>
              <w:t xml:space="preserve"> 20</w:t>
            </w:r>
            <w:proofErr w:type="gramEnd"/>
          </w:p>
        </w:tc>
        <w:tc>
          <w:tcPr>
            <w:tcW w:w="2410" w:type="dxa"/>
            <w:shd w:val="clear" w:color="auto" w:fill="70AD47" w:themeFill="accent6"/>
          </w:tcPr>
          <w:p w14:paraId="4EF2BAF7" w14:textId="77777777" w:rsidR="006C5DB2" w:rsidRPr="002670C5" w:rsidRDefault="006C5DB2" w:rsidP="005F2EC5">
            <w:pPr>
              <w:jc w:val="center"/>
              <w:rPr>
                <w:rFonts w:ascii="Palatino Linotype" w:hAnsi="Palatino Linotype"/>
              </w:rPr>
            </w:pPr>
            <w:r w:rsidRPr="002670C5">
              <w:rPr>
                <w:rFonts w:ascii="Palatino Linotype" w:hAnsi="Palatino Linotype"/>
              </w:rPr>
              <w:t>BASSO</w:t>
            </w:r>
          </w:p>
        </w:tc>
        <w:tc>
          <w:tcPr>
            <w:tcW w:w="2552" w:type="dxa"/>
          </w:tcPr>
          <w:p w14:paraId="50FB739D" w14:textId="77777777" w:rsidR="006C5DB2" w:rsidRPr="002670C5" w:rsidRDefault="006C5DB2" w:rsidP="005F2EC5">
            <w:pPr>
              <w:jc w:val="center"/>
              <w:rPr>
                <w:rFonts w:ascii="Palatino Linotype" w:hAnsi="Palatino Linotype"/>
              </w:rPr>
            </w:pPr>
            <w:r w:rsidRPr="002670C5">
              <w:rPr>
                <w:rFonts w:ascii="Palatino Linotype" w:hAnsi="Palatino Linotype"/>
              </w:rPr>
              <w:t>1</w:t>
            </w:r>
          </w:p>
        </w:tc>
      </w:tr>
      <w:tr w:rsidR="006C5DB2" w:rsidRPr="002670C5" w14:paraId="28DF941E" w14:textId="77777777" w:rsidTr="005F2EC5">
        <w:trPr>
          <w:trHeight w:val="454"/>
        </w:trPr>
        <w:tc>
          <w:tcPr>
            <w:tcW w:w="4531" w:type="dxa"/>
          </w:tcPr>
          <w:p w14:paraId="6766469A" w14:textId="77777777" w:rsidR="006C5DB2" w:rsidRPr="006C5DB2" w:rsidRDefault="006C5DB2" w:rsidP="005F2EC5">
            <w:pPr>
              <w:jc w:val="center"/>
              <w:rPr>
                <w:rFonts w:ascii="Palatino Linotype" w:hAnsi="Palatino Linotype"/>
              </w:rPr>
            </w:pPr>
            <w:r w:rsidRPr="006C5DB2">
              <w:rPr>
                <w:rFonts w:ascii="Palatino Linotype" w:hAnsi="Palatino Linotype"/>
              </w:rPr>
              <w:t>20 &lt; x ≤ 30</w:t>
            </w:r>
          </w:p>
        </w:tc>
        <w:tc>
          <w:tcPr>
            <w:tcW w:w="2410" w:type="dxa"/>
            <w:shd w:val="clear" w:color="auto" w:fill="FFFF00"/>
          </w:tcPr>
          <w:p w14:paraId="59AF6466" w14:textId="77777777" w:rsidR="006C5DB2" w:rsidRPr="002670C5" w:rsidRDefault="006C5DB2" w:rsidP="005F2EC5">
            <w:pPr>
              <w:jc w:val="center"/>
              <w:rPr>
                <w:rFonts w:ascii="Palatino Linotype" w:hAnsi="Palatino Linotype"/>
              </w:rPr>
            </w:pPr>
            <w:r w:rsidRPr="002670C5">
              <w:rPr>
                <w:rFonts w:ascii="Palatino Linotype" w:hAnsi="Palatino Linotype"/>
              </w:rPr>
              <w:t>MEDIO BASSO</w:t>
            </w:r>
          </w:p>
        </w:tc>
        <w:tc>
          <w:tcPr>
            <w:tcW w:w="2552" w:type="dxa"/>
          </w:tcPr>
          <w:p w14:paraId="38AB90D2" w14:textId="77777777" w:rsidR="006C5DB2" w:rsidRPr="002670C5" w:rsidRDefault="006C5DB2" w:rsidP="005F2EC5">
            <w:pPr>
              <w:jc w:val="center"/>
              <w:rPr>
                <w:rFonts w:ascii="Palatino Linotype" w:hAnsi="Palatino Linotype"/>
              </w:rPr>
            </w:pPr>
            <w:r w:rsidRPr="002670C5">
              <w:rPr>
                <w:rFonts w:ascii="Palatino Linotype" w:hAnsi="Palatino Linotype"/>
              </w:rPr>
              <w:t>2</w:t>
            </w:r>
          </w:p>
        </w:tc>
      </w:tr>
      <w:tr w:rsidR="006C5DB2" w:rsidRPr="002670C5" w14:paraId="0E45A0A4" w14:textId="77777777" w:rsidTr="005F2EC5">
        <w:trPr>
          <w:trHeight w:val="454"/>
        </w:trPr>
        <w:tc>
          <w:tcPr>
            <w:tcW w:w="4531" w:type="dxa"/>
          </w:tcPr>
          <w:p w14:paraId="244215D9" w14:textId="77777777" w:rsidR="006C5DB2" w:rsidRPr="006C5DB2" w:rsidRDefault="006C5DB2" w:rsidP="005F2EC5">
            <w:pPr>
              <w:jc w:val="center"/>
              <w:rPr>
                <w:rFonts w:ascii="Palatino Linotype" w:hAnsi="Palatino Linotype"/>
              </w:rPr>
            </w:pPr>
            <w:r w:rsidRPr="006C5DB2">
              <w:rPr>
                <w:rFonts w:ascii="Palatino Linotype" w:hAnsi="Palatino Linotype"/>
              </w:rPr>
              <w:t>30 &lt; x ≤ 40</w:t>
            </w:r>
          </w:p>
        </w:tc>
        <w:tc>
          <w:tcPr>
            <w:tcW w:w="2410" w:type="dxa"/>
            <w:shd w:val="clear" w:color="auto" w:fill="ED7D31" w:themeFill="accent2"/>
          </w:tcPr>
          <w:p w14:paraId="164CDC3C" w14:textId="77777777" w:rsidR="006C5DB2" w:rsidRPr="002670C5" w:rsidRDefault="006C5DB2" w:rsidP="005F2EC5">
            <w:pPr>
              <w:jc w:val="center"/>
              <w:rPr>
                <w:rFonts w:ascii="Palatino Linotype" w:hAnsi="Palatino Linotype"/>
              </w:rPr>
            </w:pPr>
            <w:r w:rsidRPr="002670C5">
              <w:rPr>
                <w:rFonts w:ascii="Palatino Linotype" w:hAnsi="Palatino Linotype"/>
              </w:rPr>
              <w:t>MEDIO ALTO</w:t>
            </w:r>
          </w:p>
        </w:tc>
        <w:tc>
          <w:tcPr>
            <w:tcW w:w="2552" w:type="dxa"/>
          </w:tcPr>
          <w:p w14:paraId="1DA99854" w14:textId="77777777" w:rsidR="006C5DB2" w:rsidRPr="002670C5" w:rsidRDefault="006C5DB2" w:rsidP="005F2EC5">
            <w:pPr>
              <w:jc w:val="center"/>
              <w:rPr>
                <w:rFonts w:ascii="Palatino Linotype" w:hAnsi="Palatino Linotype"/>
              </w:rPr>
            </w:pPr>
            <w:r w:rsidRPr="002670C5">
              <w:rPr>
                <w:rFonts w:ascii="Palatino Linotype" w:hAnsi="Palatino Linotype"/>
              </w:rPr>
              <w:t>3</w:t>
            </w:r>
          </w:p>
        </w:tc>
      </w:tr>
      <w:tr w:rsidR="006C5DB2" w:rsidRPr="002670C5" w14:paraId="6418B70F" w14:textId="77777777" w:rsidTr="005F2EC5">
        <w:trPr>
          <w:trHeight w:val="454"/>
        </w:trPr>
        <w:tc>
          <w:tcPr>
            <w:tcW w:w="4531" w:type="dxa"/>
          </w:tcPr>
          <w:p w14:paraId="20306A0E" w14:textId="77777777" w:rsidR="006C5DB2" w:rsidRPr="006C5DB2" w:rsidRDefault="006C5DB2" w:rsidP="005F2EC5">
            <w:pPr>
              <w:jc w:val="center"/>
              <w:rPr>
                <w:rFonts w:ascii="Palatino Linotype" w:hAnsi="Palatino Linotype"/>
              </w:rPr>
            </w:pPr>
            <w:r w:rsidRPr="006C5DB2">
              <w:rPr>
                <w:rFonts w:ascii="Palatino Linotype" w:hAnsi="Palatino Linotype"/>
              </w:rPr>
              <w:t>40 &lt; x ≤ 50</w:t>
            </w:r>
          </w:p>
        </w:tc>
        <w:tc>
          <w:tcPr>
            <w:tcW w:w="2410" w:type="dxa"/>
            <w:shd w:val="clear" w:color="auto" w:fill="FF0000"/>
          </w:tcPr>
          <w:p w14:paraId="7C615095" w14:textId="77777777" w:rsidR="006C5DB2" w:rsidRPr="002670C5" w:rsidRDefault="006C5DB2" w:rsidP="005F2EC5">
            <w:pPr>
              <w:jc w:val="center"/>
              <w:rPr>
                <w:rFonts w:ascii="Palatino Linotype" w:hAnsi="Palatino Linotype"/>
              </w:rPr>
            </w:pPr>
            <w:r w:rsidRPr="002670C5">
              <w:rPr>
                <w:rFonts w:ascii="Palatino Linotype" w:hAnsi="Palatino Linotype"/>
              </w:rPr>
              <w:t>ALTO</w:t>
            </w:r>
          </w:p>
        </w:tc>
        <w:tc>
          <w:tcPr>
            <w:tcW w:w="2552" w:type="dxa"/>
          </w:tcPr>
          <w:p w14:paraId="3C5D587E" w14:textId="77777777" w:rsidR="006C5DB2" w:rsidRPr="002670C5" w:rsidRDefault="006C5DB2" w:rsidP="005F2EC5">
            <w:pPr>
              <w:jc w:val="center"/>
              <w:rPr>
                <w:rFonts w:ascii="Palatino Linotype" w:hAnsi="Palatino Linotype"/>
              </w:rPr>
            </w:pPr>
            <w:r w:rsidRPr="002670C5">
              <w:rPr>
                <w:rFonts w:ascii="Palatino Linotype" w:hAnsi="Palatino Linotype"/>
              </w:rPr>
              <w:t>4</w:t>
            </w:r>
          </w:p>
        </w:tc>
      </w:tr>
    </w:tbl>
    <w:p w14:paraId="233399C3" w14:textId="4047EACC" w:rsidR="00E62FAD" w:rsidRDefault="00E62FAD" w:rsidP="006C5DB2">
      <w:pPr>
        <w:jc w:val="both"/>
        <w:rPr>
          <w:rFonts w:ascii="Palatino Linotype" w:hAnsi="Palatino Linotype"/>
          <w:b/>
          <w:bCs/>
        </w:rPr>
      </w:pPr>
    </w:p>
    <w:p w14:paraId="121794B2" w14:textId="77777777" w:rsidR="00405BFF" w:rsidRDefault="00405BFF" w:rsidP="00405BFF">
      <w:pPr>
        <w:jc w:val="both"/>
        <w:rPr>
          <w:rFonts w:ascii="Palatino Linotype" w:hAnsi="Palatino Linotype"/>
          <w:b/>
        </w:rPr>
      </w:pPr>
      <w:r w:rsidRPr="00CE13B5">
        <w:rPr>
          <w:rFonts w:ascii="Palatino Linotype" w:hAnsi="Palatino Linotype"/>
          <w:b/>
        </w:rPr>
        <w:t xml:space="preserve">Variabile </w:t>
      </w:r>
      <w:r>
        <w:rPr>
          <w:rFonts w:ascii="Palatino Linotype" w:hAnsi="Palatino Linotype"/>
          <w:b/>
        </w:rPr>
        <w:t>L</w:t>
      </w:r>
      <w:r w:rsidRPr="00CE13B5">
        <w:rPr>
          <w:rFonts w:ascii="Palatino Linotype" w:hAnsi="Palatino Linotype"/>
          <w:b/>
          <w:bCs/>
        </w:rPr>
        <w:t xml:space="preserve"> - </w:t>
      </w:r>
      <w:r w:rsidRPr="00CE13B5">
        <w:rPr>
          <w:rFonts w:ascii="Palatino Linotype" w:hAnsi="Palatino Linotype"/>
          <w:b/>
        </w:rPr>
        <w:t xml:space="preserve">Rischio </w:t>
      </w:r>
      <w:r>
        <w:rPr>
          <w:rFonts w:ascii="Palatino Linotype" w:hAnsi="Palatino Linotype"/>
          <w:b/>
        </w:rPr>
        <w:t>derivante da precedenti controlli</w:t>
      </w:r>
    </w:p>
    <w:p w14:paraId="5819D9C0" w14:textId="77777777" w:rsidR="00405BFF" w:rsidRDefault="00405BFF" w:rsidP="00405BFF">
      <w:pPr>
        <w:jc w:val="both"/>
        <w:rPr>
          <w:rFonts w:ascii="Palatino Linotype" w:hAnsi="Palatino Linotype"/>
        </w:rPr>
      </w:pPr>
      <w:r>
        <w:rPr>
          <w:rFonts w:ascii="Palatino Linotype" w:hAnsi="Palatino Linotype"/>
        </w:rPr>
        <w:t xml:space="preserve">La variabile è tesa a considerare eventuali elementi di rischio emersi per il medesimo progetto e/o soggetto attuatore nell’ambito di precedenti controlli. </w:t>
      </w:r>
    </w:p>
    <w:p w14:paraId="72C385D2" w14:textId="77777777" w:rsidR="00405BFF" w:rsidRPr="00FF4D6C" w:rsidRDefault="00405BFF" w:rsidP="00405BFF">
      <w:pPr>
        <w:jc w:val="both"/>
        <w:rPr>
          <w:rFonts w:ascii="Palatino Linotype" w:hAnsi="Palatino Linotype"/>
        </w:rPr>
      </w:pPr>
      <w:r>
        <w:rPr>
          <w:rFonts w:ascii="Palatino Linotype" w:hAnsi="Palatino Linotype"/>
        </w:rPr>
        <w:lastRenderedPageBreak/>
        <w:t>A tal fine, nel caso di progetti/soggetti attuatori considerati “rischiosi” sarà attribuito un punteggio aggiuntivo pari a 1. Laddove per un determinato progetto/soggetto attuatore non siano stati rilevati elementi critici sarà attribuito un punteggio pari a 0</w:t>
      </w:r>
    </w:p>
    <w:p w14:paraId="51F1B8C8" w14:textId="77777777" w:rsidR="00405BFF" w:rsidRDefault="00405BFF" w:rsidP="00405BFF">
      <w:pPr>
        <w:rPr>
          <w:rFonts w:ascii="Palatino Linotype" w:hAnsi="Palatino Linotype"/>
          <w:b/>
          <w:bCs/>
          <w:color w:val="2F5496"/>
        </w:rPr>
      </w:pPr>
    </w:p>
    <w:tbl>
      <w:tblPr>
        <w:tblStyle w:val="Grigliatabella"/>
        <w:tblW w:w="0" w:type="auto"/>
        <w:tblLook w:val="04A0" w:firstRow="1" w:lastRow="0" w:firstColumn="1" w:lastColumn="0" w:noHBand="0" w:noVBand="1"/>
      </w:tblPr>
      <w:tblGrid>
        <w:gridCol w:w="4531"/>
        <w:gridCol w:w="2410"/>
        <w:gridCol w:w="2552"/>
      </w:tblGrid>
      <w:tr w:rsidR="00405BFF" w:rsidRPr="00CE13B5" w14:paraId="6A19892F" w14:textId="77777777" w:rsidTr="008C4714">
        <w:trPr>
          <w:trHeight w:val="553"/>
        </w:trPr>
        <w:tc>
          <w:tcPr>
            <w:tcW w:w="9493" w:type="dxa"/>
            <w:gridSpan w:val="3"/>
            <w:shd w:val="clear" w:color="auto" w:fill="D9E2F3" w:themeFill="accent1" w:themeFillTint="33"/>
            <w:vAlign w:val="center"/>
          </w:tcPr>
          <w:p w14:paraId="414AB549" w14:textId="77777777" w:rsidR="00405BFF" w:rsidRPr="00CE13B5" w:rsidRDefault="00405BFF" w:rsidP="008C4714">
            <w:pPr>
              <w:jc w:val="center"/>
              <w:rPr>
                <w:rFonts w:ascii="Palatino Linotype" w:hAnsi="Palatino Linotype"/>
                <w:b/>
                <w:bCs/>
              </w:rPr>
            </w:pPr>
            <w:r w:rsidRPr="00CE13B5">
              <w:rPr>
                <w:rFonts w:ascii="Palatino Linotype" w:hAnsi="Palatino Linotype"/>
                <w:b/>
                <w:bCs/>
              </w:rPr>
              <w:t xml:space="preserve">VARIABILE </w:t>
            </w:r>
            <w:r>
              <w:rPr>
                <w:rFonts w:ascii="Palatino Linotype" w:hAnsi="Palatino Linotype"/>
                <w:b/>
                <w:bCs/>
              </w:rPr>
              <w:t>L</w:t>
            </w:r>
            <w:r w:rsidRPr="00CE13B5">
              <w:rPr>
                <w:rFonts w:ascii="Palatino Linotype" w:hAnsi="Palatino Linotype"/>
                <w:b/>
                <w:bCs/>
              </w:rPr>
              <w:t xml:space="preserve"> – </w:t>
            </w:r>
            <w:r w:rsidRPr="00CE13B5">
              <w:rPr>
                <w:rFonts w:ascii="Palatino Linotype" w:hAnsi="Palatino Linotype"/>
                <w:b/>
              </w:rPr>
              <w:t xml:space="preserve">RISCHIO </w:t>
            </w:r>
            <w:r>
              <w:rPr>
                <w:rFonts w:ascii="Palatino Linotype" w:hAnsi="Palatino Linotype"/>
                <w:b/>
              </w:rPr>
              <w:t>DERIVANTE DA PRECEDENTI CONTROLLI</w:t>
            </w:r>
          </w:p>
        </w:tc>
      </w:tr>
      <w:tr w:rsidR="00405BFF" w:rsidRPr="00CE13B5" w14:paraId="7F88B31A" w14:textId="77777777" w:rsidTr="008C4714">
        <w:trPr>
          <w:trHeight w:val="454"/>
        </w:trPr>
        <w:tc>
          <w:tcPr>
            <w:tcW w:w="4531" w:type="dxa"/>
            <w:vAlign w:val="center"/>
          </w:tcPr>
          <w:p w14:paraId="70B0BDD7" w14:textId="77777777" w:rsidR="00405BFF" w:rsidRPr="00CE13B5" w:rsidRDefault="00405BFF" w:rsidP="008C4714">
            <w:pPr>
              <w:jc w:val="center"/>
              <w:rPr>
                <w:rFonts w:ascii="Palatino Linotype" w:hAnsi="Palatino Linotype"/>
                <w:b/>
                <w:bCs/>
              </w:rPr>
            </w:pPr>
            <w:r w:rsidRPr="00CE13B5">
              <w:rPr>
                <w:rFonts w:ascii="Palatino Linotype" w:hAnsi="Palatino Linotype"/>
                <w:b/>
                <w:bCs/>
              </w:rPr>
              <w:t>Indicatore di rischio</w:t>
            </w:r>
          </w:p>
        </w:tc>
        <w:tc>
          <w:tcPr>
            <w:tcW w:w="2410" w:type="dxa"/>
            <w:vAlign w:val="center"/>
          </w:tcPr>
          <w:p w14:paraId="476FE547" w14:textId="77777777" w:rsidR="00405BFF" w:rsidRPr="00CE13B5" w:rsidRDefault="00405BFF" w:rsidP="008C4714">
            <w:pPr>
              <w:jc w:val="center"/>
              <w:rPr>
                <w:rFonts w:ascii="Palatino Linotype" w:hAnsi="Palatino Linotype"/>
                <w:b/>
                <w:bCs/>
              </w:rPr>
            </w:pPr>
            <w:r w:rsidRPr="00CE13B5">
              <w:rPr>
                <w:rFonts w:ascii="Palatino Linotype" w:hAnsi="Palatino Linotype"/>
                <w:b/>
                <w:bCs/>
              </w:rPr>
              <w:t>Livello di Rischio</w:t>
            </w:r>
          </w:p>
        </w:tc>
        <w:tc>
          <w:tcPr>
            <w:tcW w:w="2552" w:type="dxa"/>
            <w:vAlign w:val="center"/>
          </w:tcPr>
          <w:p w14:paraId="2ABBBE85" w14:textId="77777777" w:rsidR="00405BFF" w:rsidRPr="00CE13B5" w:rsidRDefault="00405BFF" w:rsidP="008C4714">
            <w:pPr>
              <w:jc w:val="center"/>
              <w:rPr>
                <w:rFonts w:ascii="Palatino Linotype" w:hAnsi="Palatino Linotype"/>
                <w:b/>
                <w:bCs/>
              </w:rPr>
            </w:pPr>
            <w:r w:rsidRPr="00CE13B5">
              <w:rPr>
                <w:rFonts w:ascii="Palatino Linotype" w:hAnsi="Palatino Linotype"/>
                <w:b/>
                <w:bCs/>
              </w:rPr>
              <w:t>Punteggio</w:t>
            </w:r>
          </w:p>
        </w:tc>
      </w:tr>
      <w:tr w:rsidR="00405BFF" w:rsidRPr="00CE13B5" w14:paraId="786D6B09" w14:textId="77777777" w:rsidTr="008C4714">
        <w:trPr>
          <w:trHeight w:val="934"/>
        </w:trPr>
        <w:tc>
          <w:tcPr>
            <w:tcW w:w="4531" w:type="dxa"/>
            <w:vAlign w:val="center"/>
          </w:tcPr>
          <w:p w14:paraId="3A4BF4E4" w14:textId="77777777" w:rsidR="00405BFF" w:rsidRPr="00CE13B5" w:rsidRDefault="00405BFF" w:rsidP="008C4714">
            <w:pPr>
              <w:rPr>
                <w:rFonts w:ascii="Palatino Linotype" w:hAnsi="Palatino Linotype"/>
              </w:rPr>
            </w:pPr>
            <w:r>
              <w:rPr>
                <w:rFonts w:ascii="Palatino Linotype" w:hAnsi="Palatino Linotype"/>
              </w:rPr>
              <w:t>Nessun elemento di rischio evidenziato nell’ambito di precedenti controlli</w:t>
            </w:r>
          </w:p>
        </w:tc>
        <w:tc>
          <w:tcPr>
            <w:tcW w:w="2410" w:type="dxa"/>
            <w:shd w:val="clear" w:color="auto" w:fill="70AD47" w:themeFill="accent6"/>
            <w:vAlign w:val="center"/>
          </w:tcPr>
          <w:p w14:paraId="0EFE9FD4" w14:textId="77777777" w:rsidR="00405BFF" w:rsidRPr="00CE13B5" w:rsidRDefault="00405BFF" w:rsidP="008C4714">
            <w:pPr>
              <w:jc w:val="center"/>
              <w:rPr>
                <w:rFonts w:ascii="Palatino Linotype" w:hAnsi="Palatino Linotype"/>
              </w:rPr>
            </w:pPr>
            <w:r w:rsidRPr="00CE13B5">
              <w:rPr>
                <w:rFonts w:ascii="Palatino Linotype" w:hAnsi="Palatino Linotype"/>
              </w:rPr>
              <w:t>BASSO</w:t>
            </w:r>
          </w:p>
        </w:tc>
        <w:tc>
          <w:tcPr>
            <w:tcW w:w="2552" w:type="dxa"/>
            <w:vAlign w:val="center"/>
          </w:tcPr>
          <w:p w14:paraId="5946490D" w14:textId="77777777" w:rsidR="00405BFF" w:rsidRPr="00CE13B5" w:rsidRDefault="00405BFF" w:rsidP="008C4714">
            <w:pPr>
              <w:jc w:val="center"/>
              <w:rPr>
                <w:rFonts w:ascii="Palatino Linotype" w:hAnsi="Palatino Linotype"/>
              </w:rPr>
            </w:pPr>
            <w:r>
              <w:rPr>
                <w:rFonts w:ascii="Palatino Linotype" w:hAnsi="Palatino Linotype"/>
              </w:rPr>
              <w:t>0</w:t>
            </w:r>
          </w:p>
        </w:tc>
      </w:tr>
      <w:tr w:rsidR="00405BFF" w:rsidRPr="00CE13B5" w14:paraId="118FB281" w14:textId="77777777" w:rsidTr="008C4714">
        <w:trPr>
          <w:trHeight w:val="848"/>
        </w:trPr>
        <w:tc>
          <w:tcPr>
            <w:tcW w:w="4531" w:type="dxa"/>
            <w:vAlign w:val="center"/>
          </w:tcPr>
          <w:p w14:paraId="18B02704" w14:textId="77777777" w:rsidR="00405BFF" w:rsidRPr="00CE13B5" w:rsidRDefault="00405BFF" w:rsidP="008C4714">
            <w:pPr>
              <w:rPr>
                <w:rFonts w:ascii="Palatino Linotype" w:hAnsi="Palatino Linotype"/>
              </w:rPr>
            </w:pPr>
            <w:r>
              <w:rPr>
                <w:rFonts w:ascii="Palatino Linotype" w:hAnsi="Palatino Linotype"/>
              </w:rPr>
              <w:t>Rischiosità del progetto/soggetto attuatore evidenziata nell’esito di precedenti controlli</w:t>
            </w:r>
          </w:p>
        </w:tc>
        <w:tc>
          <w:tcPr>
            <w:tcW w:w="2410" w:type="dxa"/>
            <w:shd w:val="clear" w:color="auto" w:fill="FF0000"/>
            <w:vAlign w:val="center"/>
          </w:tcPr>
          <w:p w14:paraId="38D589EA" w14:textId="77777777" w:rsidR="00405BFF" w:rsidRPr="00CE13B5" w:rsidRDefault="00405BFF" w:rsidP="008C4714">
            <w:pPr>
              <w:jc w:val="center"/>
              <w:rPr>
                <w:rFonts w:ascii="Palatino Linotype" w:hAnsi="Palatino Linotype"/>
              </w:rPr>
            </w:pPr>
            <w:r>
              <w:rPr>
                <w:rFonts w:ascii="Palatino Linotype" w:hAnsi="Palatino Linotype"/>
              </w:rPr>
              <w:t>ALTO</w:t>
            </w:r>
          </w:p>
        </w:tc>
        <w:tc>
          <w:tcPr>
            <w:tcW w:w="2552" w:type="dxa"/>
            <w:vAlign w:val="center"/>
          </w:tcPr>
          <w:p w14:paraId="73189817" w14:textId="77777777" w:rsidR="00405BFF" w:rsidRPr="00CE13B5" w:rsidRDefault="00405BFF" w:rsidP="008C4714">
            <w:pPr>
              <w:jc w:val="center"/>
              <w:rPr>
                <w:rFonts w:ascii="Palatino Linotype" w:hAnsi="Palatino Linotype"/>
              </w:rPr>
            </w:pPr>
            <w:r>
              <w:rPr>
                <w:rFonts w:ascii="Palatino Linotype" w:hAnsi="Palatino Linotype"/>
              </w:rPr>
              <w:t>1</w:t>
            </w:r>
          </w:p>
        </w:tc>
      </w:tr>
    </w:tbl>
    <w:p w14:paraId="50BFB3FD" w14:textId="77777777" w:rsidR="00405BFF" w:rsidRDefault="00405BFF" w:rsidP="00405BFF">
      <w:pPr>
        <w:rPr>
          <w:rFonts w:ascii="Palatino Linotype" w:hAnsi="Palatino Linotype"/>
          <w:b/>
          <w:bCs/>
          <w:color w:val="2F5496"/>
        </w:rPr>
      </w:pPr>
    </w:p>
    <w:p w14:paraId="22076E1A" w14:textId="77777777" w:rsidR="00405BFF" w:rsidRDefault="00405BFF" w:rsidP="006C5DB2">
      <w:pPr>
        <w:jc w:val="both"/>
        <w:rPr>
          <w:rFonts w:ascii="Palatino Linotype" w:hAnsi="Palatino Linotype"/>
          <w:b/>
          <w:bCs/>
        </w:rPr>
      </w:pPr>
    </w:p>
    <w:p w14:paraId="6966A537" w14:textId="14D48159" w:rsidR="006C5DB2" w:rsidRPr="004D0E14" w:rsidRDefault="008704DF" w:rsidP="004D0E14">
      <w:pPr>
        <w:pStyle w:val="Paragrafoelenco"/>
        <w:numPr>
          <w:ilvl w:val="0"/>
          <w:numId w:val="9"/>
        </w:numPr>
        <w:rPr>
          <w:rFonts w:ascii="Palatino Linotype" w:hAnsi="Palatino Linotype"/>
          <w:b/>
          <w:bCs/>
          <w:u w:val="single"/>
        </w:rPr>
      </w:pPr>
      <w:r w:rsidRPr="004D0E14">
        <w:rPr>
          <w:rFonts w:ascii="Palatino Linotype" w:hAnsi="Palatino Linotype"/>
          <w:b/>
          <w:bCs/>
          <w:u w:val="single"/>
        </w:rPr>
        <w:t>Rischio complessivo e selezione delle operazioni</w:t>
      </w:r>
    </w:p>
    <w:p w14:paraId="3772EFA6" w14:textId="4E2A77C6" w:rsidR="008704DF" w:rsidRPr="0019601B" w:rsidRDefault="008704DF" w:rsidP="001B529B">
      <w:pPr>
        <w:jc w:val="both"/>
        <w:rPr>
          <w:rFonts w:ascii="Palatino Linotype" w:hAnsi="Palatino Linotype"/>
        </w:rPr>
      </w:pPr>
      <w:r w:rsidRPr="0019601B">
        <w:rPr>
          <w:rFonts w:ascii="Palatino Linotype" w:hAnsi="Palatino Linotype"/>
        </w:rPr>
        <w:t xml:space="preserve">In esito alla mappatura dei punteggi di rischio per tutte le operazioni componenti l’universo di riferimento, il rischio complessivo è </w:t>
      </w:r>
      <w:r w:rsidR="003A093A" w:rsidRPr="0019601B">
        <w:rPr>
          <w:rFonts w:ascii="Palatino Linotype" w:hAnsi="Palatino Linotype"/>
        </w:rPr>
        <w:t xml:space="preserve">stata </w:t>
      </w:r>
      <w:r w:rsidRPr="0019601B">
        <w:rPr>
          <w:rFonts w:ascii="Palatino Linotype" w:hAnsi="Palatino Linotype"/>
        </w:rPr>
        <w:t>determin</w:t>
      </w:r>
      <w:r w:rsidR="003A093A" w:rsidRPr="0019601B">
        <w:rPr>
          <w:rFonts w:ascii="Palatino Linotype" w:hAnsi="Palatino Linotype"/>
        </w:rPr>
        <w:t>at</w:t>
      </w:r>
      <w:r w:rsidR="00DA07D1" w:rsidRPr="0019601B">
        <w:rPr>
          <w:rFonts w:ascii="Palatino Linotype" w:hAnsi="Palatino Linotype"/>
        </w:rPr>
        <w:t>o</w:t>
      </w:r>
      <w:r w:rsidRPr="0019601B">
        <w:rPr>
          <w:rFonts w:ascii="Palatino Linotype" w:hAnsi="Palatino Linotype"/>
        </w:rPr>
        <w:t xml:space="preserve"> quale sommatoria dei rischi rilevati con riferimento a ciascuna delle variabili sopra descritte.</w:t>
      </w:r>
    </w:p>
    <w:p w14:paraId="0CD34AF3" w14:textId="4C7057B6" w:rsidR="0056653A" w:rsidRPr="0019601B" w:rsidRDefault="00457527" w:rsidP="001B529B">
      <w:pPr>
        <w:jc w:val="both"/>
        <w:rPr>
          <w:rFonts w:ascii="Palatino Linotype" w:hAnsi="Palatino Linotype"/>
        </w:rPr>
      </w:pPr>
      <w:r>
        <w:rPr>
          <w:rFonts w:ascii="Palatino Linotype" w:hAnsi="Palatino Linotype"/>
        </w:rPr>
        <w:t>[</w:t>
      </w:r>
      <w:r w:rsidRPr="00457527">
        <w:rPr>
          <w:rFonts w:ascii="Palatino Linotype" w:hAnsi="Palatino Linotype"/>
          <w:i/>
          <w:iCs/>
        </w:rPr>
        <w:t>EVENTUALE:</w:t>
      </w:r>
      <w:r>
        <w:rPr>
          <w:rFonts w:ascii="Palatino Linotype" w:hAnsi="Palatino Linotype"/>
        </w:rPr>
        <w:t xml:space="preserve"> </w:t>
      </w:r>
      <w:r w:rsidR="0056653A" w:rsidRPr="00457527">
        <w:rPr>
          <w:rFonts w:ascii="Palatino Linotype" w:hAnsi="Palatino Linotype"/>
          <w:i/>
          <w:iCs/>
        </w:rPr>
        <w:t>Da notare come il punteggio di rischio assoc</w:t>
      </w:r>
      <w:r w:rsidR="007359A7" w:rsidRPr="00457527">
        <w:rPr>
          <w:rFonts w:ascii="Palatino Linotype" w:hAnsi="Palatino Linotype"/>
          <w:i/>
          <w:iCs/>
        </w:rPr>
        <w:t xml:space="preserve">iato alla variabile </w:t>
      </w:r>
      <w:r w:rsidR="00C53EA1" w:rsidRPr="00457527">
        <w:rPr>
          <w:rFonts w:ascii="Palatino Linotype" w:hAnsi="Palatino Linotype"/>
          <w:i/>
          <w:iCs/>
        </w:rPr>
        <w:t xml:space="preserve">H </w:t>
      </w:r>
      <w:r w:rsidR="00965304" w:rsidRPr="00457527">
        <w:rPr>
          <w:rFonts w:ascii="Palatino Linotype" w:hAnsi="Palatino Linotype"/>
          <w:i/>
          <w:iCs/>
        </w:rPr>
        <w:t>“</w:t>
      </w:r>
      <w:r w:rsidR="00C53EA1" w:rsidRPr="00457527">
        <w:rPr>
          <w:rFonts w:ascii="Palatino Linotype" w:hAnsi="Palatino Linotype"/>
          <w:i/>
          <w:iCs/>
        </w:rPr>
        <w:t>livello di rischio soggetto aggiudicatario</w:t>
      </w:r>
      <w:r w:rsidR="00965304" w:rsidRPr="00457527">
        <w:rPr>
          <w:rFonts w:ascii="Palatino Linotype" w:hAnsi="Palatino Linotype"/>
          <w:i/>
          <w:iCs/>
        </w:rPr>
        <w:t>”</w:t>
      </w:r>
      <w:r w:rsidR="00C53EA1" w:rsidRPr="00457527">
        <w:rPr>
          <w:rFonts w:ascii="Palatino Linotype" w:hAnsi="Palatino Linotype"/>
          <w:i/>
          <w:iCs/>
        </w:rPr>
        <w:t xml:space="preserve"> sia </w:t>
      </w:r>
      <w:r w:rsidR="00965304" w:rsidRPr="00457527">
        <w:rPr>
          <w:rFonts w:ascii="Palatino Linotype" w:hAnsi="Palatino Linotype"/>
          <w:i/>
          <w:iCs/>
        </w:rPr>
        <w:t xml:space="preserve">stato </w:t>
      </w:r>
      <w:r w:rsidR="00672BD7" w:rsidRPr="00457527">
        <w:rPr>
          <w:rFonts w:ascii="Palatino Linotype" w:hAnsi="Palatino Linotype"/>
          <w:i/>
          <w:iCs/>
        </w:rPr>
        <w:t>r</w:t>
      </w:r>
      <w:r w:rsidR="001D53BD" w:rsidRPr="00457527">
        <w:rPr>
          <w:rFonts w:ascii="Palatino Linotype" w:hAnsi="Palatino Linotype"/>
          <w:i/>
          <w:iCs/>
        </w:rPr>
        <w:t xml:space="preserve">ilevato </w:t>
      </w:r>
      <w:r w:rsidR="006777E8" w:rsidRPr="00457527">
        <w:rPr>
          <w:rFonts w:ascii="Palatino Linotype" w:hAnsi="Palatino Linotype"/>
          <w:i/>
          <w:iCs/>
        </w:rPr>
        <w:t>nella maggio</w:t>
      </w:r>
      <w:r w:rsidR="00807DF9" w:rsidRPr="00457527">
        <w:rPr>
          <w:rFonts w:ascii="Palatino Linotype" w:hAnsi="Palatino Linotype"/>
          <w:i/>
          <w:iCs/>
        </w:rPr>
        <w:t>r</w:t>
      </w:r>
      <w:r w:rsidR="006777E8" w:rsidRPr="00457527">
        <w:rPr>
          <w:rFonts w:ascii="Palatino Linotype" w:hAnsi="Palatino Linotype"/>
          <w:i/>
          <w:iCs/>
        </w:rPr>
        <w:t xml:space="preserve"> </w:t>
      </w:r>
      <w:r w:rsidR="001D53BD" w:rsidRPr="00457527">
        <w:rPr>
          <w:rFonts w:ascii="Palatino Linotype" w:hAnsi="Palatino Linotype"/>
          <w:i/>
          <w:iCs/>
        </w:rPr>
        <w:t>p</w:t>
      </w:r>
      <w:r w:rsidR="006777E8" w:rsidRPr="00457527">
        <w:rPr>
          <w:rFonts w:ascii="Palatino Linotype" w:hAnsi="Palatino Linotype"/>
          <w:i/>
          <w:iCs/>
        </w:rPr>
        <w:t xml:space="preserve">arte dei casi </w:t>
      </w:r>
      <w:r w:rsidR="001D53BD" w:rsidRPr="00457527">
        <w:rPr>
          <w:rFonts w:ascii="Palatino Linotype" w:hAnsi="Palatino Linotype"/>
          <w:i/>
          <w:iCs/>
        </w:rPr>
        <w:t xml:space="preserve">come </w:t>
      </w:r>
      <w:r w:rsidR="00807DF9" w:rsidRPr="00457527">
        <w:rPr>
          <w:rFonts w:ascii="Palatino Linotype" w:hAnsi="Palatino Linotype"/>
          <w:i/>
          <w:iCs/>
        </w:rPr>
        <w:t>“</w:t>
      </w:r>
      <w:r w:rsidR="001D53BD" w:rsidRPr="00457527">
        <w:rPr>
          <w:rFonts w:ascii="Palatino Linotype" w:hAnsi="Palatino Linotype"/>
          <w:i/>
          <w:iCs/>
        </w:rPr>
        <w:t>non disponibile</w:t>
      </w:r>
      <w:r w:rsidR="00807DF9" w:rsidRPr="00457527">
        <w:rPr>
          <w:rFonts w:ascii="Palatino Linotype" w:hAnsi="Palatino Linotype"/>
          <w:i/>
          <w:iCs/>
        </w:rPr>
        <w:t>”.</w:t>
      </w:r>
      <w:r w:rsidR="00B27A42" w:rsidRPr="00457527">
        <w:rPr>
          <w:rFonts w:ascii="Palatino Linotype" w:hAnsi="Palatino Linotype"/>
          <w:i/>
          <w:iCs/>
        </w:rPr>
        <w:t xml:space="preserve"> Pertanto,</w:t>
      </w:r>
      <w:r w:rsidR="004C08F2" w:rsidRPr="00457527">
        <w:rPr>
          <w:rFonts w:ascii="Palatino Linotype" w:hAnsi="Palatino Linotype"/>
          <w:i/>
          <w:iCs/>
        </w:rPr>
        <w:t xml:space="preserve"> i </w:t>
      </w:r>
      <w:r w:rsidR="00DA07D1" w:rsidRPr="00457527">
        <w:rPr>
          <w:rFonts w:ascii="Palatino Linotype" w:hAnsi="Palatino Linotype"/>
          <w:i/>
          <w:iCs/>
        </w:rPr>
        <w:t>punteggi</w:t>
      </w:r>
      <w:r w:rsidR="00B27A42" w:rsidRPr="00457527">
        <w:rPr>
          <w:rFonts w:ascii="Palatino Linotype" w:hAnsi="Palatino Linotype"/>
          <w:i/>
          <w:iCs/>
        </w:rPr>
        <w:t xml:space="preserve"> di rischio </w:t>
      </w:r>
      <w:r w:rsidR="004C08F2" w:rsidRPr="00457527">
        <w:rPr>
          <w:rFonts w:ascii="Palatino Linotype" w:hAnsi="Palatino Linotype"/>
          <w:i/>
          <w:iCs/>
        </w:rPr>
        <w:t xml:space="preserve">connessi con tale variabile </w:t>
      </w:r>
      <w:r w:rsidR="00B27A42" w:rsidRPr="00457527">
        <w:rPr>
          <w:rFonts w:ascii="Palatino Linotype" w:hAnsi="Palatino Linotype"/>
          <w:i/>
          <w:iCs/>
        </w:rPr>
        <w:t>sono stati mappati, ma non sono stati presi in considerazione nella definizione della valutazione complessiva di rischio dell</w:t>
      </w:r>
      <w:r w:rsidR="00E62FAD" w:rsidRPr="00457527">
        <w:rPr>
          <w:rFonts w:ascii="Palatino Linotype" w:hAnsi="Palatino Linotype"/>
          <w:i/>
          <w:iCs/>
        </w:rPr>
        <w:t>a singola operazione</w:t>
      </w:r>
      <w:r>
        <w:rPr>
          <w:rFonts w:ascii="Palatino Linotype" w:hAnsi="Palatino Linotype"/>
        </w:rPr>
        <w:t>]</w:t>
      </w:r>
      <w:r w:rsidR="00E62FAD" w:rsidRPr="0019601B">
        <w:rPr>
          <w:rFonts w:ascii="Palatino Linotype" w:hAnsi="Palatino Linotype"/>
        </w:rPr>
        <w:t>.</w:t>
      </w:r>
    </w:p>
    <w:p w14:paraId="5968B842" w14:textId="1585B4DF" w:rsidR="003A093A" w:rsidRPr="0019601B" w:rsidRDefault="00CA678E" w:rsidP="001B529B">
      <w:pPr>
        <w:jc w:val="both"/>
        <w:rPr>
          <w:rFonts w:ascii="Palatino Linotype" w:hAnsi="Palatino Linotype"/>
        </w:rPr>
      </w:pPr>
      <w:r w:rsidRPr="0019601B">
        <w:rPr>
          <w:rFonts w:ascii="Palatino Linotype" w:hAnsi="Palatino Linotype"/>
        </w:rPr>
        <w:t>Si riporta in allegato la tabella riepilogativa di tutte le informazioni sopra indicate (</w:t>
      </w:r>
      <w:r w:rsidRPr="0019601B">
        <w:rPr>
          <w:rFonts w:ascii="Palatino Linotype" w:hAnsi="Palatino Linotype"/>
          <w:b/>
          <w:bCs/>
        </w:rPr>
        <w:t>Allegato 1</w:t>
      </w:r>
      <w:r w:rsidRPr="0019601B">
        <w:rPr>
          <w:rFonts w:ascii="Palatino Linotype" w:hAnsi="Palatino Linotype"/>
        </w:rPr>
        <w:t>).</w:t>
      </w:r>
    </w:p>
    <w:p w14:paraId="160CE559" w14:textId="0828448F" w:rsidR="00CD11DF" w:rsidRDefault="004D3868" w:rsidP="00457527">
      <w:pPr>
        <w:jc w:val="both"/>
        <w:rPr>
          <w:rFonts w:ascii="Palatino Linotype" w:hAnsi="Palatino Linotype"/>
        </w:rPr>
      </w:pPr>
      <w:r w:rsidRPr="0019601B">
        <w:rPr>
          <w:rFonts w:ascii="Palatino Linotype" w:hAnsi="Palatino Linotype"/>
        </w:rPr>
        <w:t xml:space="preserve">Le operazioni che presentano </w:t>
      </w:r>
      <w:r w:rsidR="00C34983" w:rsidRPr="0019601B">
        <w:rPr>
          <w:rFonts w:ascii="Palatino Linotype" w:hAnsi="Palatino Linotype"/>
        </w:rPr>
        <w:t xml:space="preserve">il maggior punteggio di rischio complessivo </w:t>
      </w:r>
      <w:r w:rsidR="00246D86" w:rsidRPr="0019601B">
        <w:rPr>
          <w:rFonts w:ascii="Palatino Linotype" w:hAnsi="Palatino Linotype"/>
        </w:rPr>
        <w:t>sono le seguenti</w:t>
      </w:r>
      <w:r w:rsidR="00CA74BF" w:rsidRPr="0019601B">
        <w:rPr>
          <w:rFonts w:ascii="Palatino Linotype" w:hAnsi="Palatino Linotype"/>
        </w:rPr>
        <w:t xml:space="preserve"> e risultano </w:t>
      </w:r>
      <w:r w:rsidR="009C2AEF" w:rsidRPr="0019601B">
        <w:rPr>
          <w:rFonts w:ascii="Palatino Linotype" w:hAnsi="Palatino Linotype"/>
        </w:rPr>
        <w:t xml:space="preserve">complessivamente </w:t>
      </w:r>
      <w:r w:rsidR="00CA74BF" w:rsidRPr="0019601B">
        <w:rPr>
          <w:rFonts w:ascii="Palatino Linotype" w:hAnsi="Palatino Linotype"/>
        </w:rPr>
        <w:t xml:space="preserve">pari a </w:t>
      </w:r>
      <w:r w:rsidR="00457527">
        <w:rPr>
          <w:rFonts w:ascii="Palatino Linotype" w:hAnsi="Palatino Linotype"/>
        </w:rPr>
        <w:t>xx</w:t>
      </w:r>
      <w:r w:rsidR="00DD70E1" w:rsidRPr="0019601B">
        <w:rPr>
          <w:rFonts w:ascii="Palatino Linotype" w:hAnsi="Palatino Linotype"/>
        </w:rPr>
        <w:t>.</w:t>
      </w:r>
      <w:r w:rsidR="00DD70E1">
        <w:rPr>
          <w:rFonts w:ascii="Palatino Linotype" w:hAnsi="Palatino Linotype"/>
        </w:rPr>
        <w:t xml:space="preserve"> </w:t>
      </w:r>
    </w:p>
    <w:p w14:paraId="0BDAC565" w14:textId="645ACE28" w:rsidR="00457527" w:rsidRDefault="00457527" w:rsidP="00457527">
      <w:pPr>
        <w:jc w:val="both"/>
        <w:rPr>
          <w:rFonts w:ascii="Palatino Linotype" w:hAnsi="Palatino Linotype"/>
        </w:rPr>
      </w:pPr>
      <w:r>
        <w:rPr>
          <w:rFonts w:ascii="Palatino Linotype" w:hAnsi="Palatino Linotype"/>
        </w:rPr>
        <w:t>[</w:t>
      </w:r>
      <w:r w:rsidRPr="00457527">
        <w:rPr>
          <w:rFonts w:ascii="Palatino Linotype" w:hAnsi="Palatino Linotype"/>
          <w:i/>
          <w:iCs/>
        </w:rPr>
        <w:t>INSERIRE TABELLA</w:t>
      </w:r>
      <w:r>
        <w:rPr>
          <w:rFonts w:ascii="Palatino Linotype" w:hAnsi="Palatino Linotype"/>
        </w:rPr>
        <w:t>]</w:t>
      </w:r>
    </w:p>
    <w:p w14:paraId="6B45F230" w14:textId="47218908" w:rsidR="009273C6" w:rsidRDefault="00902A9F" w:rsidP="001B529B">
      <w:pPr>
        <w:jc w:val="both"/>
        <w:rPr>
          <w:rFonts w:ascii="Palatino Linotype" w:hAnsi="Palatino Linotype"/>
        </w:rPr>
      </w:pPr>
      <w:r>
        <w:rPr>
          <w:rFonts w:ascii="Palatino Linotype" w:hAnsi="Palatino Linotype"/>
        </w:rPr>
        <w:t xml:space="preserve">Il Dirigente dell’Ufficio </w:t>
      </w:r>
      <w:r w:rsidR="00457527">
        <w:rPr>
          <w:rFonts w:ascii="Palatino Linotype" w:hAnsi="Palatino Linotype"/>
        </w:rPr>
        <w:t>XX</w:t>
      </w:r>
      <w:r w:rsidR="00A20333">
        <w:rPr>
          <w:rFonts w:ascii="Palatino Linotype" w:hAnsi="Palatino Linotype"/>
        </w:rPr>
        <w:t>,</w:t>
      </w:r>
      <w:r>
        <w:rPr>
          <w:rFonts w:ascii="Palatino Linotype" w:hAnsi="Palatino Linotype"/>
        </w:rPr>
        <w:t xml:space="preserve"> </w:t>
      </w:r>
      <w:r w:rsidR="00A20333">
        <w:rPr>
          <w:rFonts w:ascii="Palatino Linotype" w:hAnsi="Palatino Linotype"/>
        </w:rPr>
        <w:t xml:space="preserve">verificata nel dettaglio la mappatura di cui all’Allegato 1, conferma la validità </w:t>
      </w:r>
      <w:r w:rsidR="006B12DE">
        <w:rPr>
          <w:rFonts w:ascii="Palatino Linotype" w:hAnsi="Palatino Linotype"/>
        </w:rPr>
        <w:t>dei</w:t>
      </w:r>
      <w:r w:rsidR="00DA07D1">
        <w:rPr>
          <w:rFonts w:ascii="Palatino Linotype" w:hAnsi="Palatino Linotype"/>
        </w:rPr>
        <w:t xml:space="preserve"> risultat</w:t>
      </w:r>
      <w:r w:rsidR="00A20333">
        <w:rPr>
          <w:rFonts w:ascii="Palatino Linotype" w:hAnsi="Palatino Linotype"/>
        </w:rPr>
        <w:t>i</w:t>
      </w:r>
      <w:r w:rsidR="00A503C1">
        <w:rPr>
          <w:rFonts w:ascii="Palatino Linotype" w:hAnsi="Palatino Linotype"/>
        </w:rPr>
        <w:t xml:space="preserve"> dell</w:t>
      </w:r>
      <w:r w:rsidR="006B12DE">
        <w:rPr>
          <w:rFonts w:ascii="Palatino Linotype" w:hAnsi="Palatino Linotype"/>
        </w:rPr>
        <w:t>a</w:t>
      </w:r>
      <w:r w:rsidR="00A503C1">
        <w:rPr>
          <w:rFonts w:ascii="Palatino Linotype" w:hAnsi="Palatino Linotype"/>
        </w:rPr>
        <w:t xml:space="preserve"> procedur</w:t>
      </w:r>
      <w:r w:rsidR="006B12DE">
        <w:rPr>
          <w:rFonts w:ascii="Palatino Linotype" w:hAnsi="Palatino Linotype"/>
        </w:rPr>
        <w:t>a</w:t>
      </w:r>
      <w:r w:rsidR="00A503C1">
        <w:rPr>
          <w:rFonts w:ascii="Palatino Linotype" w:hAnsi="Palatino Linotype"/>
        </w:rPr>
        <w:t xml:space="preserve"> di campionamento</w:t>
      </w:r>
      <w:r w:rsidR="006B12DE">
        <w:rPr>
          <w:rFonts w:ascii="Palatino Linotype" w:hAnsi="Palatino Linotype"/>
        </w:rPr>
        <w:t xml:space="preserve"> e in accordo con i funzionari </w:t>
      </w:r>
      <w:r w:rsidR="006D0F7C">
        <w:rPr>
          <w:rFonts w:ascii="Palatino Linotype" w:hAnsi="Palatino Linotype"/>
        </w:rPr>
        <w:t>presenti,</w:t>
      </w:r>
      <w:r w:rsidR="004C0054">
        <w:rPr>
          <w:rFonts w:ascii="Palatino Linotype" w:hAnsi="Palatino Linotype"/>
        </w:rPr>
        <w:t xml:space="preserve"> alle ore </w:t>
      </w:r>
      <w:r w:rsidR="00457527">
        <w:rPr>
          <w:rFonts w:ascii="Palatino Linotype" w:hAnsi="Palatino Linotype"/>
        </w:rPr>
        <w:t>XX</w:t>
      </w:r>
      <w:r w:rsidR="004C0054">
        <w:rPr>
          <w:rFonts w:ascii="Palatino Linotype" w:hAnsi="Palatino Linotype"/>
        </w:rPr>
        <w:t xml:space="preserve"> dichiara </w:t>
      </w:r>
      <w:r w:rsidR="00244A2F">
        <w:rPr>
          <w:rFonts w:ascii="Palatino Linotype" w:hAnsi="Palatino Linotype"/>
        </w:rPr>
        <w:t>conclus</w:t>
      </w:r>
      <w:r w:rsidR="004C0054">
        <w:rPr>
          <w:rFonts w:ascii="Palatino Linotype" w:hAnsi="Palatino Linotype"/>
        </w:rPr>
        <w:t>i i lavor</w:t>
      </w:r>
      <w:r w:rsidR="008503EC">
        <w:rPr>
          <w:rFonts w:ascii="Palatino Linotype" w:hAnsi="Palatino Linotype"/>
        </w:rPr>
        <w:t>i.</w:t>
      </w:r>
    </w:p>
    <w:tbl>
      <w:tblPr>
        <w:tblStyle w:val="Grigliatabella"/>
        <w:tblW w:w="0" w:type="auto"/>
        <w:tblLook w:val="04A0" w:firstRow="1" w:lastRow="0" w:firstColumn="1" w:lastColumn="0" w:noHBand="0" w:noVBand="1"/>
      </w:tblPr>
      <w:tblGrid>
        <w:gridCol w:w="5524"/>
        <w:gridCol w:w="4104"/>
      </w:tblGrid>
      <w:tr w:rsidR="00522B5A" w14:paraId="3E1AB2D7" w14:textId="77777777" w:rsidTr="00F918C0">
        <w:trPr>
          <w:trHeight w:val="417"/>
        </w:trPr>
        <w:tc>
          <w:tcPr>
            <w:tcW w:w="9628" w:type="dxa"/>
            <w:gridSpan w:val="2"/>
          </w:tcPr>
          <w:p w14:paraId="76268073" w14:textId="61E0E2CA" w:rsidR="00522B5A" w:rsidRPr="0019601B" w:rsidRDefault="00522B5A" w:rsidP="001B529B">
            <w:pPr>
              <w:jc w:val="both"/>
              <w:rPr>
                <w:rFonts w:ascii="Palatino Linotype" w:hAnsi="Palatino Linotype"/>
                <w:b/>
                <w:bCs/>
              </w:rPr>
            </w:pPr>
            <w:r w:rsidRPr="0019601B">
              <w:rPr>
                <w:rFonts w:ascii="Palatino Linotype" w:hAnsi="Palatino Linotype"/>
                <w:b/>
                <w:bCs/>
              </w:rPr>
              <w:t>Firme</w:t>
            </w:r>
          </w:p>
        </w:tc>
      </w:tr>
      <w:tr w:rsidR="00522B5A" w14:paraId="7324C08D" w14:textId="77777777" w:rsidTr="0019601B">
        <w:trPr>
          <w:trHeight w:val="700"/>
        </w:trPr>
        <w:tc>
          <w:tcPr>
            <w:tcW w:w="5524" w:type="dxa"/>
          </w:tcPr>
          <w:p w14:paraId="01B95744" w14:textId="22322FA0" w:rsidR="00522B5A" w:rsidRDefault="00522B5A" w:rsidP="001B529B">
            <w:pPr>
              <w:jc w:val="both"/>
              <w:rPr>
                <w:rFonts w:ascii="Palatino Linotype" w:hAnsi="Palatino Linotype"/>
              </w:rPr>
            </w:pPr>
            <w:r>
              <w:rPr>
                <w:rFonts w:ascii="Palatino Linotype" w:hAnsi="Palatino Linotype"/>
              </w:rPr>
              <w:t xml:space="preserve">Funzionario Ufficio </w:t>
            </w:r>
            <w:r w:rsidR="00457527">
              <w:rPr>
                <w:rFonts w:ascii="Palatino Linotype" w:hAnsi="Palatino Linotype"/>
              </w:rPr>
              <w:t>XXX -XXXX</w:t>
            </w:r>
          </w:p>
        </w:tc>
        <w:tc>
          <w:tcPr>
            <w:tcW w:w="4104" w:type="dxa"/>
          </w:tcPr>
          <w:p w14:paraId="3E558D91" w14:textId="77777777" w:rsidR="00522B5A" w:rsidRDefault="00522B5A" w:rsidP="001B529B">
            <w:pPr>
              <w:jc w:val="both"/>
              <w:rPr>
                <w:rFonts w:ascii="Palatino Linotype" w:hAnsi="Palatino Linotype"/>
              </w:rPr>
            </w:pPr>
          </w:p>
        </w:tc>
      </w:tr>
      <w:tr w:rsidR="00522B5A" w14:paraId="6E1F2888" w14:textId="77777777" w:rsidTr="0019601B">
        <w:trPr>
          <w:trHeight w:val="696"/>
        </w:trPr>
        <w:tc>
          <w:tcPr>
            <w:tcW w:w="5524" w:type="dxa"/>
          </w:tcPr>
          <w:p w14:paraId="63FBE000" w14:textId="5F7E4E2A" w:rsidR="00522B5A" w:rsidRDefault="00522B5A" w:rsidP="001B529B">
            <w:pPr>
              <w:jc w:val="both"/>
              <w:rPr>
                <w:rFonts w:ascii="Palatino Linotype" w:hAnsi="Palatino Linotype"/>
              </w:rPr>
            </w:pPr>
            <w:r>
              <w:rPr>
                <w:rFonts w:ascii="Palatino Linotype" w:hAnsi="Palatino Linotype"/>
              </w:rPr>
              <w:t xml:space="preserve">Funzionario </w:t>
            </w:r>
            <w:r w:rsidR="00457527">
              <w:rPr>
                <w:rFonts w:ascii="Palatino Linotype" w:hAnsi="Palatino Linotype"/>
              </w:rPr>
              <w:t>Ufficio XXX -XXXX</w:t>
            </w:r>
          </w:p>
        </w:tc>
        <w:tc>
          <w:tcPr>
            <w:tcW w:w="4104" w:type="dxa"/>
          </w:tcPr>
          <w:p w14:paraId="50CD46BA" w14:textId="77777777" w:rsidR="00522B5A" w:rsidRDefault="00522B5A" w:rsidP="001B529B">
            <w:pPr>
              <w:jc w:val="both"/>
              <w:rPr>
                <w:rFonts w:ascii="Palatino Linotype" w:hAnsi="Palatino Linotype"/>
              </w:rPr>
            </w:pPr>
          </w:p>
        </w:tc>
      </w:tr>
      <w:tr w:rsidR="00522B5A" w14:paraId="6C999B90" w14:textId="77777777" w:rsidTr="0019601B">
        <w:trPr>
          <w:trHeight w:val="692"/>
        </w:trPr>
        <w:tc>
          <w:tcPr>
            <w:tcW w:w="5524" w:type="dxa"/>
          </w:tcPr>
          <w:p w14:paraId="3C62D6E1" w14:textId="36D96203" w:rsidR="00522B5A" w:rsidRDefault="00522B5A" w:rsidP="001B529B">
            <w:pPr>
              <w:jc w:val="both"/>
              <w:rPr>
                <w:rFonts w:ascii="Palatino Linotype" w:hAnsi="Palatino Linotype"/>
              </w:rPr>
            </w:pPr>
            <w:r>
              <w:rPr>
                <w:rFonts w:ascii="Palatino Linotype" w:hAnsi="Palatino Linotype"/>
              </w:rPr>
              <w:lastRenderedPageBreak/>
              <w:t xml:space="preserve">Dirigente </w:t>
            </w:r>
            <w:r w:rsidR="00457527">
              <w:rPr>
                <w:rFonts w:ascii="Palatino Linotype" w:hAnsi="Palatino Linotype"/>
              </w:rPr>
              <w:t>Ufficio XXX -XXXX</w:t>
            </w:r>
          </w:p>
        </w:tc>
        <w:tc>
          <w:tcPr>
            <w:tcW w:w="4104" w:type="dxa"/>
          </w:tcPr>
          <w:p w14:paraId="36DA37C0" w14:textId="77777777" w:rsidR="00522B5A" w:rsidRDefault="00522B5A" w:rsidP="001B529B">
            <w:pPr>
              <w:jc w:val="both"/>
              <w:rPr>
                <w:rFonts w:ascii="Palatino Linotype" w:hAnsi="Palatino Linotype"/>
              </w:rPr>
            </w:pPr>
          </w:p>
        </w:tc>
      </w:tr>
    </w:tbl>
    <w:p w14:paraId="5B3F60F1" w14:textId="0115417A" w:rsidR="00A97E1F" w:rsidRPr="008704DF" w:rsidRDefault="00A97E1F" w:rsidP="001B529B">
      <w:pPr>
        <w:jc w:val="both"/>
        <w:rPr>
          <w:rFonts w:ascii="Palatino Linotype" w:hAnsi="Palatino Linotype"/>
        </w:rPr>
      </w:pPr>
    </w:p>
    <w:sectPr w:rsidR="00A97E1F" w:rsidRPr="008704DF" w:rsidSect="0019601B">
      <w:headerReference w:type="default" r:id="rId11"/>
      <w:footerReference w:type="default" r:id="rId12"/>
      <w:pgSz w:w="11906" w:h="16838"/>
      <w:pgMar w:top="2127" w:right="1134" w:bottom="1276" w:left="1134" w:header="568" w:footer="4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81FEAE" w14:textId="77777777" w:rsidR="004F6DEE" w:rsidRDefault="004F6DEE" w:rsidP="00BB7F7E">
      <w:pPr>
        <w:spacing w:after="0" w:line="240" w:lineRule="auto"/>
      </w:pPr>
      <w:r>
        <w:separator/>
      </w:r>
    </w:p>
  </w:endnote>
  <w:endnote w:type="continuationSeparator" w:id="0">
    <w:p w14:paraId="02DB663E" w14:textId="77777777" w:rsidR="004F6DEE" w:rsidRDefault="004F6DEE" w:rsidP="00BB7F7E">
      <w:pPr>
        <w:spacing w:after="0" w:line="240" w:lineRule="auto"/>
      </w:pPr>
      <w:r>
        <w:continuationSeparator/>
      </w:r>
    </w:p>
  </w:endnote>
  <w:endnote w:type="continuationNotice" w:id="1">
    <w:p w14:paraId="0788D69A" w14:textId="77777777" w:rsidR="004F6DEE" w:rsidRDefault="004F6DE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44598075"/>
      <w:docPartObj>
        <w:docPartGallery w:val="Page Numbers (Bottom of Page)"/>
        <w:docPartUnique/>
      </w:docPartObj>
    </w:sdtPr>
    <w:sdtEndPr/>
    <w:sdtContent>
      <w:p w14:paraId="077F7C6D" w14:textId="4A094667" w:rsidR="00EA0867" w:rsidRDefault="00EA0867">
        <w:pPr>
          <w:pStyle w:val="Pidipagina"/>
          <w:jc w:val="center"/>
        </w:pPr>
        <w:r>
          <w:fldChar w:fldCharType="begin"/>
        </w:r>
        <w:r>
          <w:instrText>PAGE   \* MERGEFORMAT</w:instrText>
        </w:r>
        <w:r>
          <w:fldChar w:fldCharType="separate"/>
        </w:r>
        <w:r>
          <w:t>2</w:t>
        </w:r>
        <w:r>
          <w:fldChar w:fldCharType="end"/>
        </w:r>
      </w:p>
    </w:sdtContent>
  </w:sdt>
  <w:p w14:paraId="572A2B9E" w14:textId="77777777" w:rsidR="005C012D" w:rsidRDefault="005C012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E586DA" w14:textId="77777777" w:rsidR="004F6DEE" w:rsidRDefault="004F6DEE" w:rsidP="00BB7F7E">
      <w:pPr>
        <w:spacing w:after="0" w:line="240" w:lineRule="auto"/>
      </w:pPr>
      <w:r>
        <w:separator/>
      </w:r>
    </w:p>
  </w:footnote>
  <w:footnote w:type="continuationSeparator" w:id="0">
    <w:p w14:paraId="7DAB694A" w14:textId="77777777" w:rsidR="004F6DEE" w:rsidRDefault="004F6DEE" w:rsidP="00BB7F7E">
      <w:pPr>
        <w:spacing w:after="0" w:line="240" w:lineRule="auto"/>
      </w:pPr>
      <w:r>
        <w:continuationSeparator/>
      </w:r>
    </w:p>
  </w:footnote>
  <w:footnote w:type="continuationNotice" w:id="1">
    <w:p w14:paraId="1526EBD0" w14:textId="77777777" w:rsidR="004F6DEE" w:rsidRDefault="004F6DE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ED7419" w14:textId="217D962F" w:rsidR="002670C5" w:rsidRDefault="002670C5">
    <w:pPr>
      <w:pStyle w:val="Intestazione"/>
    </w:pPr>
    <w:r w:rsidRPr="002670C5">
      <w:rPr>
        <w:noProof/>
      </w:rPr>
      <w:drawing>
        <wp:anchor distT="0" distB="0" distL="114300" distR="114300" simplePos="0" relativeHeight="251658240" behindDoc="0" locked="0" layoutInCell="1" allowOverlap="1" wp14:anchorId="69F75E91" wp14:editId="51F3C42E">
          <wp:simplePos x="0" y="0"/>
          <wp:positionH relativeFrom="margin">
            <wp:posOffset>3916045</wp:posOffset>
          </wp:positionH>
          <wp:positionV relativeFrom="paragraph">
            <wp:posOffset>6985</wp:posOffset>
          </wp:positionV>
          <wp:extent cx="2363906" cy="564075"/>
          <wp:effectExtent l="0" t="0" r="0" b="7425"/>
          <wp:wrapNone/>
          <wp:docPr id="1" name="Immagine 1" descr="Italia Domani, online il portale dedicato al PNRR - Ministero dell'Economia  e delle Finanz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t="25640" b="26598"/>
                  <a:stretch>
                    <a:fillRect/>
                  </a:stretch>
                </pic:blipFill>
                <pic:spPr>
                  <a:xfrm>
                    <a:off x="0" y="0"/>
                    <a:ext cx="2363906" cy="564075"/>
                  </a:xfrm>
                  <a:prstGeom prst="rect">
                    <a:avLst/>
                  </a:prstGeom>
                  <a:noFill/>
                  <a:ln>
                    <a:noFill/>
                    <a:prstDash/>
                  </a:ln>
                </pic:spPr>
              </pic:pic>
            </a:graphicData>
          </a:graphic>
        </wp:anchor>
      </w:drawing>
    </w:r>
    <w:r w:rsidRPr="002670C5">
      <w:rPr>
        <w:noProof/>
      </w:rPr>
      <w:drawing>
        <wp:anchor distT="0" distB="0" distL="114300" distR="114300" simplePos="0" relativeHeight="251658241" behindDoc="0" locked="0" layoutInCell="1" allowOverlap="1" wp14:anchorId="0FB9FAF2" wp14:editId="6CDCCE68">
          <wp:simplePos x="0" y="0"/>
          <wp:positionH relativeFrom="margin">
            <wp:posOffset>2569845</wp:posOffset>
          </wp:positionH>
          <wp:positionV relativeFrom="paragraph">
            <wp:posOffset>-635</wp:posOffset>
          </wp:positionV>
          <wp:extent cx="645164" cy="638178"/>
          <wp:effectExtent l="0" t="0" r="2536" b="9522"/>
          <wp:wrapNone/>
          <wp:docPr id="4" name="Immagine 4" descr="stemma stefano"/>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45164" cy="638178"/>
                  </a:xfrm>
                  <a:prstGeom prst="rect">
                    <a:avLst/>
                  </a:prstGeom>
                  <a:noFill/>
                  <a:ln>
                    <a:noFill/>
                    <a:prstDash/>
                  </a:ln>
                </pic:spPr>
              </pic:pic>
            </a:graphicData>
          </a:graphic>
        </wp:anchor>
      </w:drawing>
    </w:r>
    <w:r w:rsidRPr="002670C5">
      <w:rPr>
        <w:noProof/>
      </w:rPr>
      <w:drawing>
        <wp:anchor distT="0" distB="0" distL="114300" distR="114300" simplePos="0" relativeHeight="251658242" behindDoc="0" locked="0" layoutInCell="1" allowOverlap="1" wp14:anchorId="6DE76A55" wp14:editId="61E73723">
          <wp:simplePos x="0" y="0"/>
          <wp:positionH relativeFrom="margin">
            <wp:posOffset>0</wp:posOffset>
          </wp:positionH>
          <wp:positionV relativeFrom="paragraph">
            <wp:posOffset>29845</wp:posOffset>
          </wp:positionV>
          <wp:extent cx="1961936" cy="492825"/>
          <wp:effectExtent l="0" t="0" r="214" b="2475"/>
          <wp:wrapNone/>
          <wp:docPr id="3" name="Immagine 3" descr="Immagine che contiene testo, Carattere, schermata, logo&#10;&#10;Descrizione generata automaticament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1961936" cy="492825"/>
                  </a:xfrm>
                  <a:prstGeom prst="rect">
                    <a:avLst/>
                  </a:prstGeom>
                  <a:noFill/>
                  <a:ln>
                    <a:noFill/>
                    <a:prstDash/>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DF4790"/>
    <w:multiLevelType w:val="hybridMultilevel"/>
    <w:tmpl w:val="6608BBB0"/>
    <w:lvl w:ilvl="0" w:tplc="4BAED868">
      <w:start w:val="40"/>
      <w:numFmt w:val="bullet"/>
      <w:lvlText w:val="-"/>
      <w:lvlJc w:val="left"/>
      <w:pPr>
        <w:ind w:left="720" w:hanging="360"/>
      </w:pPr>
      <w:rPr>
        <w:rFonts w:ascii="Palatino Linotype" w:eastAsiaTheme="minorHAnsi" w:hAnsi="Palatino Linotype"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F751E96"/>
    <w:multiLevelType w:val="hybridMultilevel"/>
    <w:tmpl w:val="5BC88082"/>
    <w:lvl w:ilvl="0" w:tplc="2B4EC88C">
      <w:start w:val="40"/>
      <w:numFmt w:val="bullet"/>
      <w:lvlText w:val="-"/>
      <w:lvlJc w:val="left"/>
      <w:pPr>
        <w:ind w:left="720" w:hanging="360"/>
      </w:pPr>
      <w:rPr>
        <w:rFonts w:ascii="Palatino Linotype" w:eastAsiaTheme="minorHAnsi" w:hAnsi="Palatino Linotype"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058122D"/>
    <w:multiLevelType w:val="hybridMultilevel"/>
    <w:tmpl w:val="1F8CBF08"/>
    <w:lvl w:ilvl="0" w:tplc="54549148">
      <w:start w:val="1"/>
      <w:numFmt w:val="bullet"/>
      <w:lvlText w:val=""/>
      <w:lvlJc w:val="left"/>
      <w:pPr>
        <w:ind w:left="720" w:hanging="360"/>
      </w:pPr>
      <w:rPr>
        <w:rFonts w:ascii="Wingdings" w:eastAsiaTheme="minorHAnsi" w:hAnsi="Wingdings"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0E10BAD"/>
    <w:multiLevelType w:val="hybridMultilevel"/>
    <w:tmpl w:val="3C8056A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D8A4032"/>
    <w:multiLevelType w:val="hybridMultilevel"/>
    <w:tmpl w:val="017A15E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35900A4E"/>
    <w:multiLevelType w:val="hybridMultilevel"/>
    <w:tmpl w:val="639E20B4"/>
    <w:lvl w:ilvl="0" w:tplc="7F44C58E">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75A2EE5"/>
    <w:multiLevelType w:val="hybridMultilevel"/>
    <w:tmpl w:val="8D4C089C"/>
    <w:lvl w:ilvl="0" w:tplc="04100019">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5D16EAB"/>
    <w:multiLevelType w:val="hybridMultilevel"/>
    <w:tmpl w:val="8A52EE8C"/>
    <w:lvl w:ilvl="0" w:tplc="4BAED868">
      <w:start w:val="40"/>
      <w:numFmt w:val="bullet"/>
      <w:lvlText w:val="-"/>
      <w:lvlJc w:val="left"/>
      <w:pPr>
        <w:ind w:left="720" w:hanging="360"/>
      </w:pPr>
      <w:rPr>
        <w:rFonts w:ascii="Palatino Linotype" w:eastAsiaTheme="minorHAnsi" w:hAnsi="Palatino Linotype"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F5C1774"/>
    <w:multiLevelType w:val="hybridMultilevel"/>
    <w:tmpl w:val="D4F2E8A2"/>
    <w:lvl w:ilvl="0" w:tplc="7F44C58E">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0B3096D"/>
    <w:multiLevelType w:val="hybridMultilevel"/>
    <w:tmpl w:val="B976728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6181549B"/>
    <w:multiLevelType w:val="hybridMultilevel"/>
    <w:tmpl w:val="65EA3FAC"/>
    <w:lvl w:ilvl="0" w:tplc="E6DADF6A">
      <w:start w:val="1"/>
      <w:numFmt w:val="bullet"/>
      <w:lvlText w:val=""/>
      <w:lvlJc w:val="left"/>
      <w:pPr>
        <w:ind w:left="720" w:hanging="360"/>
      </w:pPr>
      <w:rPr>
        <w:rFonts w:ascii="Wingdings" w:eastAsiaTheme="minorHAnsi" w:hAnsi="Wingdings"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6"/>
  </w:num>
  <w:num w:numId="4">
    <w:abstractNumId w:val="10"/>
  </w:num>
  <w:num w:numId="5">
    <w:abstractNumId w:val="2"/>
  </w:num>
  <w:num w:numId="6">
    <w:abstractNumId w:val="1"/>
  </w:num>
  <w:num w:numId="7">
    <w:abstractNumId w:val="7"/>
  </w:num>
  <w:num w:numId="8">
    <w:abstractNumId w:val="0"/>
  </w:num>
  <w:num w:numId="9">
    <w:abstractNumId w:val="4"/>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grammar="clean"/>
  <w:defaultTabStop w:val="708"/>
  <w:hyphenationZone w:val="283"/>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6AC"/>
    <w:rsid w:val="0000063D"/>
    <w:rsid w:val="0000350D"/>
    <w:rsid w:val="0000491F"/>
    <w:rsid w:val="00020DAF"/>
    <w:rsid w:val="00021BC5"/>
    <w:rsid w:val="00027ED4"/>
    <w:rsid w:val="000306DC"/>
    <w:rsid w:val="000403B2"/>
    <w:rsid w:val="000511A6"/>
    <w:rsid w:val="00052D07"/>
    <w:rsid w:val="00053DE8"/>
    <w:rsid w:val="00056F38"/>
    <w:rsid w:val="000608C6"/>
    <w:rsid w:val="00063535"/>
    <w:rsid w:val="00067716"/>
    <w:rsid w:val="00072F13"/>
    <w:rsid w:val="000753B6"/>
    <w:rsid w:val="000855C1"/>
    <w:rsid w:val="00085F02"/>
    <w:rsid w:val="000A76E9"/>
    <w:rsid w:val="000A7D10"/>
    <w:rsid w:val="000B353C"/>
    <w:rsid w:val="000B5BEB"/>
    <w:rsid w:val="000C0BD6"/>
    <w:rsid w:val="000C1E10"/>
    <w:rsid w:val="000C6905"/>
    <w:rsid w:val="000D3C1A"/>
    <w:rsid w:val="000E06AE"/>
    <w:rsid w:val="000F0FA2"/>
    <w:rsid w:val="000F563A"/>
    <w:rsid w:val="0010095B"/>
    <w:rsid w:val="0010236F"/>
    <w:rsid w:val="00107A77"/>
    <w:rsid w:val="00111691"/>
    <w:rsid w:val="001146C6"/>
    <w:rsid w:val="0011660F"/>
    <w:rsid w:val="00117A27"/>
    <w:rsid w:val="00122B01"/>
    <w:rsid w:val="0012757B"/>
    <w:rsid w:val="001310C2"/>
    <w:rsid w:val="001344C6"/>
    <w:rsid w:val="00144303"/>
    <w:rsid w:val="00146E2A"/>
    <w:rsid w:val="00165FE7"/>
    <w:rsid w:val="001662ED"/>
    <w:rsid w:val="00166671"/>
    <w:rsid w:val="00171CB6"/>
    <w:rsid w:val="001751B3"/>
    <w:rsid w:val="001757B9"/>
    <w:rsid w:val="0017666C"/>
    <w:rsid w:val="00182E3D"/>
    <w:rsid w:val="00184B3E"/>
    <w:rsid w:val="001906C0"/>
    <w:rsid w:val="00191553"/>
    <w:rsid w:val="00191614"/>
    <w:rsid w:val="00191BDB"/>
    <w:rsid w:val="00192F6D"/>
    <w:rsid w:val="0019601B"/>
    <w:rsid w:val="001A5A49"/>
    <w:rsid w:val="001B43EC"/>
    <w:rsid w:val="001B4FDF"/>
    <w:rsid w:val="001B502D"/>
    <w:rsid w:val="001B529B"/>
    <w:rsid w:val="001B67FC"/>
    <w:rsid w:val="001C2030"/>
    <w:rsid w:val="001D0D09"/>
    <w:rsid w:val="001D3790"/>
    <w:rsid w:val="001D3F83"/>
    <w:rsid w:val="001D53BD"/>
    <w:rsid w:val="001E159A"/>
    <w:rsid w:val="001E5084"/>
    <w:rsid w:val="001E7760"/>
    <w:rsid w:val="001E79FB"/>
    <w:rsid w:val="002016F1"/>
    <w:rsid w:val="00203C21"/>
    <w:rsid w:val="0020558C"/>
    <w:rsid w:val="00210B2B"/>
    <w:rsid w:val="00213ADB"/>
    <w:rsid w:val="00222452"/>
    <w:rsid w:val="00225CA8"/>
    <w:rsid w:val="0022765D"/>
    <w:rsid w:val="00230CB7"/>
    <w:rsid w:val="00232742"/>
    <w:rsid w:val="002344A4"/>
    <w:rsid w:val="002359E0"/>
    <w:rsid w:val="002401B8"/>
    <w:rsid w:val="0024183C"/>
    <w:rsid w:val="002441E4"/>
    <w:rsid w:val="00244A2F"/>
    <w:rsid w:val="002452EA"/>
    <w:rsid w:val="00246D86"/>
    <w:rsid w:val="00253E15"/>
    <w:rsid w:val="002647B8"/>
    <w:rsid w:val="002670C5"/>
    <w:rsid w:val="00267EE8"/>
    <w:rsid w:val="002739B8"/>
    <w:rsid w:val="002925F1"/>
    <w:rsid w:val="002A007D"/>
    <w:rsid w:val="002A52A8"/>
    <w:rsid w:val="002A61DC"/>
    <w:rsid w:val="002A7843"/>
    <w:rsid w:val="002B6B5F"/>
    <w:rsid w:val="002B7553"/>
    <w:rsid w:val="002C28D0"/>
    <w:rsid w:val="002C6AB3"/>
    <w:rsid w:val="002D22C3"/>
    <w:rsid w:val="002D3DDA"/>
    <w:rsid w:val="002D4925"/>
    <w:rsid w:val="002F6942"/>
    <w:rsid w:val="00300628"/>
    <w:rsid w:val="00304ABC"/>
    <w:rsid w:val="0030557C"/>
    <w:rsid w:val="00305B45"/>
    <w:rsid w:val="003105B6"/>
    <w:rsid w:val="003131DB"/>
    <w:rsid w:val="003162EB"/>
    <w:rsid w:val="003168EF"/>
    <w:rsid w:val="00322284"/>
    <w:rsid w:val="003222D5"/>
    <w:rsid w:val="003226AC"/>
    <w:rsid w:val="003473BA"/>
    <w:rsid w:val="00347A32"/>
    <w:rsid w:val="00351509"/>
    <w:rsid w:val="0036179B"/>
    <w:rsid w:val="003642F0"/>
    <w:rsid w:val="00366783"/>
    <w:rsid w:val="00374EDA"/>
    <w:rsid w:val="00376863"/>
    <w:rsid w:val="0038477E"/>
    <w:rsid w:val="00385EFD"/>
    <w:rsid w:val="0038702F"/>
    <w:rsid w:val="003872FE"/>
    <w:rsid w:val="00387504"/>
    <w:rsid w:val="00393BD6"/>
    <w:rsid w:val="00394E0A"/>
    <w:rsid w:val="003950A7"/>
    <w:rsid w:val="00397E6D"/>
    <w:rsid w:val="003A093A"/>
    <w:rsid w:val="003A742E"/>
    <w:rsid w:val="003D0CDC"/>
    <w:rsid w:val="003D3F89"/>
    <w:rsid w:val="003E48B1"/>
    <w:rsid w:val="003F02F2"/>
    <w:rsid w:val="003F0EDD"/>
    <w:rsid w:val="003F101F"/>
    <w:rsid w:val="003F524B"/>
    <w:rsid w:val="00405BFF"/>
    <w:rsid w:val="00406102"/>
    <w:rsid w:val="00416EBD"/>
    <w:rsid w:val="00425CDD"/>
    <w:rsid w:val="0043231A"/>
    <w:rsid w:val="00436B2D"/>
    <w:rsid w:val="0044616D"/>
    <w:rsid w:val="004463D7"/>
    <w:rsid w:val="00457527"/>
    <w:rsid w:val="00462142"/>
    <w:rsid w:val="004733A8"/>
    <w:rsid w:val="00474E5A"/>
    <w:rsid w:val="00480073"/>
    <w:rsid w:val="00481E1B"/>
    <w:rsid w:val="004874D8"/>
    <w:rsid w:val="004A4E72"/>
    <w:rsid w:val="004A7913"/>
    <w:rsid w:val="004B42E3"/>
    <w:rsid w:val="004C0054"/>
    <w:rsid w:val="004C08F2"/>
    <w:rsid w:val="004C13E1"/>
    <w:rsid w:val="004C4032"/>
    <w:rsid w:val="004C5780"/>
    <w:rsid w:val="004C6183"/>
    <w:rsid w:val="004D0E14"/>
    <w:rsid w:val="004D1F44"/>
    <w:rsid w:val="004D3868"/>
    <w:rsid w:val="004D6AD4"/>
    <w:rsid w:val="004E1E81"/>
    <w:rsid w:val="004F01FA"/>
    <w:rsid w:val="004F0619"/>
    <w:rsid w:val="004F6DEE"/>
    <w:rsid w:val="00500738"/>
    <w:rsid w:val="00505935"/>
    <w:rsid w:val="00511543"/>
    <w:rsid w:val="00512FF9"/>
    <w:rsid w:val="005156C2"/>
    <w:rsid w:val="00520BF8"/>
    <w:rsid w:val="005213D8"/>
    <w:rsid w:val="00522B5A"/>
    <w:rsid w:val="00542C53"/>
    <w:rsid w:val="0054409C"/>
    <w:rsid w:val="0054629B"/>
    <w:rsid w:val="005474F7"/>
    <w:rsid w:val="00551740"/>
    <w:rsid w:val="00555FEC"/>
    <w:rsid w:val="0056052A"/>
    <w:rsid w:val="00563B54"/>
    <w:rsid w:val="00565671"/>
    <w:rsid w:val="0056653A"/>
    <w:rsid w:val="005705C3"/>
    <w:rsid w:val="00571B7C"/>
    <w:rsid w:val="00584BBC"/>
    <w:rsid w:val="005919F3"/>
    <w:rsid w:val="00591E27"/>
    <w:rsid w:val="00596138"/>
    <w:rsid w:val="005A2DFC"/>
    <w:rsid w:val="005A37A1"/>
    <w:rsid w:val="005A5B9D"/>
    <w:rsid w:val="005A7711"/>
    <w:rsid w:val="005B34B5"/>
    <w:rsid w:val="005C012D"/>
    <w:rsid w:val="005C261C"/>
    <w:rsid w:val="005C5E2A"/>
    <w:rsid w:val="005D584B"/>
    <w:rsid w:val="005D6819"/>
    <w:rsid w:val="005D69EB"/>
    <w:rsid w:val="005D6FBF"/>
    <w:rsid w:val="005E150E"/>
    <w:rsid w:val="005E510E"/>
    <w:rsid w:val="005F2EC5"/>
    <w:rsid w:val="00604282"/>
    <w:rsid w:val="0060500F"/>
    <w:rsid w:val="00607184"/>
    <w:rsid w:val="006160A0"/>
    <w:rsid w:val="0062617C"/>
    <w:rsid w:val="006311AE"/>
    <w:rsid w:val="006311BD"/>
    <w:rsid w:val="0063526B"/>
    <w:rsid w:val="00640DE6"/>
    <w:rsid w:val="006477F3"/>
    <w:rsid w:val="00647FEC"/>
    <w:rsid w:val="00651532"/>
    <w:rsid w:val="006520E1"/>
    <w:rsid w:val="00654555"/>
    <w:rsid w:val="0065469A"/>
    <w:rsid w:val="00657924"/>
    <w:rsid w:val="0067115B"/>
    <w:rsid w:val="00672BD7"/>
    <w:rsid w:val="00675594"/>
    <w:rsid w:val="006777E8"/>
    <w:rsid w:val="00677997"/>
    <w:rsid w:val="0068071C"/>
    <w:rsid w:val="006849AD"/>
    <w:rsid w:val="00686269"/>
    <w:rsid w:val="00694ED1"/>
    <w:rsid w:val="006A1314"/>
    <w:rsid w:val="006A16E5"/>
    <w:rsid w:val="006A21AC"/>
    <w:rsid w:val="006A3060"/>
    <w:rsid w:val="006A6257"/>
    <w:rsid w:val="006A6ABA"/>
    <w:rsid w:val="006B12DE"/>
    <w:rsid w:val="006C0646"/>
    <w:rsid w:val="006C1DBF"/>
    <w:rsid w:val="006C4531"/>
    <w:rsid w:val="006C5DB2"/>
    <w:rsid w:val="006D0F7C"/>
    <w:rsid w:val="006E426A"/>
    <w:rsid w:val="006F492A"/>
    <w:rsid w:val="0070040B"/>
    <w:rsid w:val="00702E8C"/>
    <w:rsid w:val="00703B02"/>
    <w:rsid w:val="0070432A"/>
    <w:rsid w:val="00705654"/>
    <w:rsid w:val="0070635A"/>
    <w:rsid w:val="00712A9E"/>
    <w:rsid w:val="00717490"/>
    <w:rsid w:val="00717F16"/>
    <w:rsid w:val="00722038"/>
    <w:rsid w:val="00724DA0"/>
    <w:rsid w:val="00725566"/>
    <w:rsid w:val="007359A7"/>
    <w:rsid w:val="0074074D"/>
    <w:rsid w:val="00740DC9"/>
    <w:rsid w:val="0074443F"/>
    <w:rsid w:val="00745259"/>
    <w:rsid w:val="00746D8B"/>
    <w:rsid w:val="00750521"/>
    <w:rsid w:val="00761280"/>
    <w:rsid w:val="00764FAA"/>
    <w:rsid w:val="00773FBF"/>
    <w:rsid w:val="00780D8F"/>
    <w:rsid w:val="007821D7"/>
    <w:rsid w:val="007826AF"/>
    <w:rsid w:val="0078309E"/>
    <w:rsid w:val="0078621C"/>
    <w:rsid w:val="007A0BC8"/>
    <w:rsid w:val="007A230C"/>
    <w:rsid w:val="007A2311"/>
    <w:rsid w:val="007B3930"/>
    <w:rsid w:val="007C014A"/>
    <w:rsid w:val="007C31AD"/>
    <w:rsid w:val="007C7BE6"/>
    <w:rsid w:val="007D0FAB"/>
    <w:rsid w:val="007D48E5"/>
    <w:rsid w:val="007E1C44"/>
    <w:rsid w:val="007E3A1B"/>
    <w:rsid w:val="007E6C3B"/>
    <w:rsid w:val="007F0370"/>
    <w:rsid w:val="007F1C17"/>
    <w:rsid w:val="007F372F"/>
    <w:rsid w:val="007F666E"/>
    <w:rsid w:val="00800BE1"/>
    <w:rsid w:val="00807DF9"/>
    <w:rsid w:val="0081381F"/>
    <w:rsid w:val="00815210"/>
    <w:rsid w:val="00816A19"/>
    <w:rsid w:val="008171B6"/>
    <w:rsid w:val="008274AC"/>
    <w:rsid w:val="00834968"/>
    <w:rsid w:val="0084175E"/>
    <w:rsid w:val="00844840"/>
    <w:rsid w:val="00845C47"/>
    <w:rsid w:val="00847AEE"/>
    <w:rsid w:val="008503EC"/>
    <w:rsid w:val="008553D8"/>
    <w:rsid w:val="008704DF"/>
    <w:rsid w:val="00876007"/>
    <w:rsid w:val="00880201"/>
    <w:rsid w:val="00887AA8"/>
    <w:rsid w:val="008913F7"/>
    <w:rsid w:val="00892311"/>
    <w:rsid w:val="00893D7D"/>
    <w:rsid w:val="00895B50"/>
    <w:rsid w:val="008A2743"/>
    <w:rsid w:val="008A28F5"/>
    <w:rsid w:val="008A5580"/>
    <w:rsid w:val="008A7F45"/>
    <w:rsid w:val="008B6953"/>
    <w:rsid w:val="008C15C9"/>
    <w:rsid w:val="008D3989"/>
    <w:rsid w:val="008F1E72"/>
    <w:rsid w:val="008F364D"/>
    <w:rsid w:val="008F7D24"/>
    <w:rsid w:val="00900E0A"/>
    <w:rsid w:val="0090173F"/>
    <w:rsid w:val="00902A9F"/>
    <w:rsid w:val="009042FB"/>
    <w:rsid w:val="00906A55"/>
    <w:rsid w:val="00913CA3"/>
    <w:rsid w:val="0092317E"/>
    <w:rsid w:val="00925367"/>
    <w:rsid w:val="009273C6"/>
    <w:rsid w:val="00936C70"/>
    <w:rsid w:val="00951AF0"/>
    <w:rsid w:val="00956FF6"/>
    <w:rsid w:val="00962624"/>
    <w:rsid w:val="00965304"/>
    <w:rsid w:val="0096781C"/>
    <w:rsid w:val="0097363C"/>
    <w:rsid w:val="009740DF"/>
    <w:rsid w:val="00976A5C"/>
    <w:rsid w:val="0099546B"/>
    <w:rsid w:val="00997EB4"/>
    <w:rsid w:val="009A0416"/>
    <w:rsid w:val="009A0802"/>
    <w:rsid w:val="009B3E7D"/>
    <w:rsid w:val="009B4B1B"/>
    <w:rsid w:val="009B50B0"/>
    <w:rsid w:val="009C0CA4"/>
    <w:rsid w:val="009C12EE"/>
    <w:rsid w:val="009C2AEF"/>
    <w:rsid w:val="009C6F52"/>
    <w:rsid w:val="009C73C8"/>
    <w:rsid w:val="009D4104"/>
    <w:rsid w:val="009D5759"/>
    <w:rsid w:val="009E04DC"/>
    <w:rsid w:val="009F1C6D"/>
    <w:rsid w:val="009F41DF"/>
    <w:rsid w:val="009F694B"/>
    <w:rsid w:val="009F6A7C"/>
    <w:rsid w:val="00A07803"/>
    <w:rsid w:val="00A20333"/>
    <w:rsid w:val="00A23920"/>
    <w:rsid w:val="00A25D8F"/>
    <w:rsid w:val="00A30A86"/>
    <w:rsid w:val="00A30AE1"/>
    <w:rsid w:val="00A47308"/>
    <w:rsid w:val="00A503C1"/>
    <w:rsid w:val="00A51634"/>
    <w:rsid w:val="00A52EC7"/>
    <w:rsid w:val="00A54C1E"/>
    <w:rsid w:val="00A644E1"/>
    <w:rsid w:val="00A650A3"/>
    <w:rsid w:val="00A679BD"/>
    <w:rsid w:val="00A67CF8"/>
    <w:rsid w:val="00A67FE6"/>
    <w:rsid w:val="00A70869"/>
    <w:rsid w:val="00A71195"/>
    <w:rsid w:val="00A71620"/>
    <w:rsid w:val="00A729F5"/>
    <w:rsid w:val="00A74156"/>
    <w:rsid w:val="00A75330"/>
    <w:rsid w:val="00A77454"/>
    <w:rsid w:val="00A82B78"/>
    <w:rsid w:val="00A947E6"/>
    <w:rsid w:val="00A96CB3"/>
    <w:rsid w:val="00A97E1F"/>
    <w:rsid w:val="00AA053B"/>
    <w:rsid w:val="00AA7E19"/>
    <w:rsid w:val="00AB1E67"/>
    <w:rsid w:val="00AB23FD"/>
    <w:rsid w:val="00AC1E4D"/>
    <w:rsid w:val="00AC6919"/>
    <w:rsid w:val="00AC77E5"/>
    <w:rsid w:val="00AD09E4"/>
    <w:rsid w:val="00AD2CD9"/>
    <w:rsid w:val="00AD317A"/>
    <w:rsid w:val="00AD4F18"/>
    <w:rsid w:val="00AE2F58"/>
    <w:rsid w:val="00AE3975"/>
    <w:rsid w:val="00AF028B"/>
    <w:rsid w:val="00AF1A25"/>
    <w:rsid w:val="00AF7674"/>
    <w:rsid w:val="00B04AC6"/>
    <w:rsid w:val="00B12A77"/>
    <w:rsid w:val="00B15EC7"/>
    <w:rsid w:val="00B17561"/>
    <w:rsid w:val="00B179D3"/>
    <w:rsid w:val="00B23C30"/>
    <w:rsid w:val="00B24288"/>
    <w:rsid w:val="00B27A42"/>
    <w:rsid w:val="00B305C6"/>
    <w:rsid w:val="00B33855"/>
    <w:rsid w:val="00B374EF"/>
    <w:rsid w:val="00B40C41"/>
    <w:rsid w:val="00B4111F"/>
    <w:rsid w:val="00B42709"/>
    <w:rsid w:val="00B44D5A"/>
    <w:rsid w:val="00B47547"/>
    <w:rsid w:val="00B57A99"/>
    <w:rsid w:val="00B57C5F"/>
    <w:rsid w:val="00B62BB6"/>
    <w:rsid w:val="00B63C2F"/>
    <w:rsid w:val="00B64032"/>
    <w:rsid w:val="00B83B1F"/>
    <w:rsid w:val="00B83E5B"/>
    <w:rsid w:val="00B97BEB"/>
    <w:rsid w:val="00BA1248"/>
    <w:rsid w:val="00BA3461"/>
    <w:rsid w:val="00BA3EB4"/>
    <w:rsid w:val="00BA6939"/>
    <w:rsid w:val="00BB56A1"/>
    <w:rsid w:val="00BB7E12"/>
    <w:rsid w:val="00BB7F7E"/>
    <w:rsid w:val="00BC4E8D"/>
    <w:rsid w:val="00BD0BBF"/>
    <w:rsid w:val="00BD2D69"/>
    <w:rsid w:val="00BE2A04"/>
    <w:rsid w:val="00BE40A9"/>
    <w:rsid w:val="00BE70F6"/>
    <w:rsid w:val="00BF1094"/>
    <w:rsid w:val="00BF5212"/>
    <w:rsid w:val="00BF7561"/>
    <w:rsid w:val="00C03061"/>
    <w:rsid w:val="00C06D91"/>
    <w:rsid w:val="00C13185"/>
    <w:rsid w:val="00C16627"/>
    <w:rsid w:val="00C30A99"/>
    <w:rsid w:val="00C33B86"/>
    <w:rsid w:val="00C34983"/>
    <w:rsid w:val="00C4466C"/>
    <w:rsid w:val="00C45E0A"/>
    <w:rsid w:val="00C505BB"/>
    <w:rsid w:val="00C53EA1"/>
    <w:rsid w:val="00C56D2C"/>
    <w:rsid w:val="00C6146E"/>
    <w:rsid w:val="00C63D7D"/>
    <w:rsid w:val="00C643EC"/>
    <w:rsid w:val="00C675BD"/>
    <w:rsid w:val="00C77A98"/>
    <w:rsid w:val="00C80999"/>
    <w:rsid w:val="00C8549C"/>
    <w:rsid w:val="00CA2587"/>
    <w:rsid w:val="00CA3AED"/>
    <w:rsid w:val="00CA678E"/>
    <w:rsid w:val="00CA74BF"/>
    <w:rsid w:val="00CB1756"/>
    <w:rsid w:val="00CB2119"/>
    <w:rsid w:val="00CB24D5"/>
    <w:rsid w:val="00CC5B38"/>
    <w:rsid w:val="00CD068E"/>
    <w:rsid w:val="00CD0F50"/>
    <w:rsid w:val="00CD11DF"/>
    <w:rsid w:val="00CD30B8"/>
    <w:rsid w:val="00CD4D36"/>
    <w:rsid w:val="00CE0F65"/>
    <w:rsid w:val="00D070A1"/>
    <w:rsid w:val="00D076A5"/>
    <w:rsid w:val="00D07DBC"/>
    <w:rsid w:val="00D12F9C"/>
    <w:rsid w:val="00D17126"/>
    <w:rsid w:val="00D203F5"/>
    <w:rsid w:val="00D27677"/>
    <w:rsid w:val="00D27CCD"/>
    <w:rsid w:val="00D43494"/>
    <w:rsid w:val="00D47557"/>
    <w:rsid w:val="00D51A1E"/>
    <w:rsid w:val="00D53993"/>
    <w:rsid w:val="00D5642B"/>
    <w:rsid w:val="00D5708E"/>
    <w:rsid w:val="00D57091"/>
    <w:rsid w:val="00D57DE5"/>
    <w:rsid w:val="00D6221E"/>
    <w:rsid w:val="00D655E6"/>
    <w:rsid w:val="00D7745B"/>
    <w:rsid w:val="00D804FD"/>
    <w:rsid w:val="00D851CD"/>
    <w:rsid w:val="00D85225"/>
    <w:rsid w:val="00D8633A"/>
    <w:rsid w:val="00D94058"/>
    <w:rsid w:val="00D957E2"/>
    <w:rsid w:val="00DA07D1"/>
    <w:rsid w:val="00DA13D0"/>
    <w:rsid w:val="00DA3AA1"/>
    <w:rsid w:val="00DA3B18"/>
    <w:rsid w:val="00DB029C"/>
    <w:rsid w:val="00DB1C0B"/>
    <w:rsid w:val="00DC395F"/>
    <w:rsid w:val="00DD19EC"/>
    <w:rsid w:val="00DD2014"/>
    <w:rsid w:val="00DD45F4"/>
    <w:rsid w:val="00DD70E1"/>
    <w:rsid w:val="00DE2BA6"/>
    <w:rsid w:val="00DF0E25"/>
    <w:rsid w:val="00DF555D"/>
    <w:rsid w:val="00DF6960"/>
    <w:rsid w:val="00DF6CE4"/>
    <w:rsid w:val="00E03813"/>
    <w:rsid w:val="00E058F2"/>
    <w:rsid w:val="00E140D3"/>
    <w:rsid w:val="00E14798"/>
    <w:rsid w:val="00E2274B"/>
    <w:rsid w:val="00E2507D"/>
    <w:rsid w:val="00E31830"/>
    <w:rsid w:val="00E31E7C"/>
    <w:rsid w:val="00E35BC2"/>
    <w:rsid w:val="00E62335"/>
    <w:rsid w:val="00E627C1"/>
    <w:rsid w:val="00E62FAD"/>
    <w:rsid w:val="00E67503"/>
    <w:rsid w:val="00E723A0"/>
    <w:rsid w:val="00E76F10"/>
    <w:rsid w:val="00E77A04"/>
    <w:rsid w:val="00E84F7D"/>
    <w:rsid w:val="00E91DBC"/>
    <w:rsid w:val="00E967F6"/>
    <w:rsid w:val="00EA0867"/>
    <w:rsid w:val="00EA7935"/>
    <w:rsid w:val="00EB0A7C"/>
    <w:rsid w:val="00EB2A0A"/>
    <w:rsid w:val="00EC5903"/>
    <w:rsid w:val="00EC69A2"/>
    <w:rsid w:val="00EF18AE"/>
    <w:rsid w:val="00EF31EC"/>
    <w:rsid w:val="00F04E8B"/>
    <w:rsid w:val="00F07DE1"/>
    <w:rsid w:val="00F12B28"/>
    <w:rsid w:val="00F14068"/>
    <w:rsid w:val="00F14491"/>
    <w:rsid w:val="00F21417"/>
    <w:rsid w:val="00F2295F"/>
    <w:rsid w:val="00F23BC9"/>
    <w:rsid w:val="00F303D8"/>
    <w:rsid w:val="00F31A8B"/>
    <w:rsid w:val="00F36366"/>
    <w:rsid w:val="00F43EB0"/>
    <w:rsid w:val="00F50C5E"/>
    <w:rsid w:val="00F5496F"/>
    <w:rsid w:val="00F55308"/>
    <w:rsid w:val="00F63F40"/>
    <w:rsid w:val="00F65C04"/>
    <w:rsid w:val="00F676CA"/>
    <w:rsid w:val="00F72102"/>
    <w:rsid w:val="00F72162"/>
    <w:rsid w:val="00F82A1E"/>
    <w:rsid w:val="00F87C31"/>
    <w:rsid w:val="00F91154"/>
    <w:rsid w:val="00F918C0"/>
    <w:rsid w:val="00F97B53"/>
    <w:rsid w:val="00FA2006"/>
    <w:rsid w:val="00FA4BE1"/>
    <w:rsid w:val="00FA7A8B"/>
    <w:rsid w:val="00FB12A9"/>
    <w:rsid w:val="00FB12F4"/>
    <w:rsid w:val="00FB5753"/>
    <w:rsid w:val="00FD254D"/>
    <w:rsid w:val="00FD4F2A"/>
    <w:rsid w:val="00FD5865"/>
    <w:rsid w:val="00FD5C90"/>
    <w:rsid w:val="00FE6DB0"/>
    <w:rsid w:val="00FF2E31"/>
    <w:rsid w:val="00FF69DE"/>
    <w:rsid w:val="296F3586"/>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F9D2EC2"/>
  <w15:chartTrackingRefBased/>
  <w15:docId w15:val="{0C6B83FD-0082-4CAB-B062-136E1DFE1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92F6D"/>
    <w:pPr>
      <w:ind w:left="720"/>
      <w:contextualSpacing/>
    </w:pPr>
  </w:style>
  <w:style w:type="paragraph" w:styleId="Testofumetto">
    <w:name w:val="Balloon Text"/>
    <w:basedOn w:val="Normale"/>
    <w:link w:val="TestofumettoCarattere"/>
    <w:uiPriority w:val="99"/>
    <w:semiHidden/>
    <w:unhideWhenUsed/>
    <w:rsid w:val="002344A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344A4"/>
    <w:rPr>
      <w:rFonts w:ascii="Segoe UI" w:hAnsi="Segoe UI" w:cs="Segoe UI"/>
      <w:sz w:val="18"/>
      <w:szCs w:val="18"/>
    </w:rPr>
  </w:style>
  <w:style w:type="table" w:styleId="Grigliatabella">
    <w:name w:val="Table Grid"/>
    <w:basedOn w:val="Tabellanormale"/>
    <w:uiPriority w:val="39"/>
    <w:rsid w:val="00B475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7F0370"/>
    <w:rPr>
      <w:sz w:val="16"/>
      <w:szCs w:val="16"/>
    </w:rPr>
  </w:style>
  <w:style w:type="paragraph" w:styleId="Testocommento">
    <w:name w:val="annotation text"/>
    <w:basedOn w:val="Normale"/>
    <w:link w:val="TestocommentoCarattere"/>
    <w:uiPriority w:val="99"/>
    <w:semiHidden/>
    <w:unhideWhenUsed/>
    <w:rsid w:val="007F0370"/>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7F0370"/>
    <w:rPr>
      <w:sz w:val="20"/>
      <w:szCs w:val="20"/>
    </w:rPr>
  </w:style>
  <w:style w:type="paragraph" w:styleId="Soggettocommento">
    <w:name w:val="annotation subject"/>
    <w:basedOn w:val="Testocommento"/>
    <w:next w:val="Testocommento"/>
    <w:link w:val="SoggettocommentoCarattere"/>
    <w:uiPriority w:val="99"/>
    <w:semiHidden/>
    <w:unhideWhenUsed/>
    <w:rsid w:val="007F0370"/>
    <w:rPr>
      <w:b/>
      <w:bCs/>
    </w:rPr>
  </w:style>
  <w:style w:type="character" w:customStyle="1" w:styleId="SoggettocommentoCarattere">
    <w:name w:val="Soggetto commento Carattere"/>
    <w:basedOn w:val="TestocommentoCarattere"/>
    <w:link w:val="Soggettocommento"/>
    <w:uiPriority w:val="99"/>
    <w:semiHidden/>
    <w:rsid w:val="007F0370"/>
    <w:rPr>
      <w:b/>
      <w:bCs/>
      <w:sz w:val="20"/>
      <w:szCs w:val="20"/>
    </w:rPr>
  </w:style>
  <w:style w:type="paragraph" w:styleId="Revisione">
    <w:name w:val="Revision"/>
    <w:hidden/>
    <w:uiPriority w:val="99"/>
    <w:semiHidden/>
    <w:rsid w:val="007F0370"/>
    <w:pPr>
      <w:spacing w:after="0" w:line="240" w:lineRule="auto"/>
    </w:pPr>
  </w:style>
  <w:style w:type="paragraph" w:styleId="Intestazione">
    <w:name w:val="header"/>
    <w:basedOn w:val="Normale"/>
    <w:link w:val="IntestazioneCarattere"/>
    <w:uiPriority w:val="99"/>
    <w:unhideWhenUsed/>
    <w:rsid w:val="00BB7F7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B7F7E"/>
  </w:style>
  <w:style w:type="paragraph" w:styleId="Pidipagina">
    <w:name w:val="footer"/>
    <w:basedOn w:val="Normale"/>
    <w:link w:val="PidipaginaCarattere"/>
    <w:uiPriority w:val="99"/>
    <w:unhideWhenUsed/>
    <w:rsid w:val="00BB7F7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B7F7E"/>
  </w:style>
  <w:style w:type="character" w:customStyle="1" w:styleId="s1">
    <w:name w:val="s1"/>
    <w:basedOn w:val="Carpredefinitoparagrafo"/>
    <w:rsid w:val="002670C5"/>
  </w:style>
  <w:style w:type="table" w:styleId="Tabellasemplice-1">
    <w:name w:val="Plain Table 1"/>
    <w:basedOn w:val="Tabellanormale"/>
    <w:uiPriority w:val="41"/>
    <w:rsid w:val="00F36366"/>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849214">
      <w:bodyDiv w:val="1"/>
      <w:marLeft w:val="0"/>
      <w:marRight w:val="0"/>
      <w:marTop w:val="0"/>
      <w:marBottom w:val="0"/>
      <w:divBdr>
        <w:top w:val="none" w:sz="0" w:space="0" w:color="auto"/>
        <w:left w:val="none" w:sz="0" w:space="0" w:color="auto"/>
        <w:bottom w:val="none" w:sz="0" w:space="0" w:color="auto"/>
        <w:right w:val="none" w:sz="0" w:space="0" w:color="auto"/>
      </w:divBdr>
    </w:div>
    <w:div w:id="731079883">
      <w:bodyDiv w:val="1"/>
      <w:marLeft w:val="0"/>
      <w:marRight w:val="0"/>
      <w:marTop w:val="0"/>
      <w:marBottom w:val="0"/>
      <w:divBdr>
        <w:top w:val="none" w:sz="0" w:space="0" w:color="auto"/>
        <w:left w:val="none" w:sz="0" w:space="0" w:color="auto"/>
        <w:bottom w:val="none" w:sz="0" w:space="0" w:color="auto"/>
        <w:right w:val="none" w:sz="0" w:space="0" w:color="auto"/>
      </w:divBdr>
    </w:div>
    <w:div w:id="1158300471">
      <w:bodyDiv w:val="1"/>
      <w:marLeft w:val="0"/>
      <w:marRight w:val="0"/>
      <w:marTop w:val="0"/>
      <w:marBottom w:val="0"/>
      <w:divBdr>
        <w:top w:val="none" w:sz="0" w:space="0" w:color="auto"/>
        <w:left w:val="none" w:sz="0" w:space="0" w:color="auto"/>
        <w:bottom w:val="none" w:sz="0" w:space="0" w:color="auto"/>
        <w:right w:val="none" w:sz="0" w:space="0" w:color="auto"/>
      </w:divBdr>
    </w:div>
    <w:div w:id="1459448124">
      <w:bodyDiv w:val="1"/>
      <w:marLeft w:val="0"/>
      <w:marRight w:val="0"/>
      <w:marTop w:val="0"/>
      <w:marBottom w:val="0"/>
      <w:divBdr>
        <w:top w:val="none" w:sz="0" w:space="0" w:color="auto"/>
        <w:left w:val="none" w:sz="0" w:space="0" w:color="auto"/>
        <w:bottom w:val="none" w:sz="0" w:space="0" w:color="auto"/>
        <w:right w:val="none" w:sz="0" w:space="0" w:color="auto"/>
      </w:divBdr>
    </w:div>
    <w:div w:id="1603222550">
      <w:bodyDiv w:val="1"/>
      <w:marLeft w:val="0"/>
      <w:marRight w:val="0"/>
      <w:marTop w:val="0"/>
      <w:marBottom w:val="0"/>
      <w:divBdr>
        <w:top w:val="none" w:sz="0" w:space="0" w:color="auto"/>
        <w:left w:val="none" w:sz="0" w:space="0" w:color="auto"/>
        <w:bottom w:val="none" w:sz="0" w:space="0" w:color="auto"/>
        <w:right w:val="none" w:sz="0" w:space="0" w:color="auto"/>
      </w:divBdr>
    </w:div>
    <w:div w:id="1925188846">
      <w:bodyDiv w:val="1"/>
      <w:marLeft w:val="0"/>
      <w:marRight w:val="0"/>
      <w:marTop w:val="0"/>
      <w:marBottom w:val="0"/>
      <w:divBdr>
        <w:top w:val="none" w:sz="0" w:space="0" w:color="auto"/>
        <w:left w:val="none" w:sz="0" w:space="0" w:color="auto"/>
        <w:bottom w:val="none" w:sz="0" w:space="0" w:color="auto"/>
        <w:right w:val="none" w:sz="0" w:space="0" w:color="auto"/>
      </w:divBdr>
    </w:div>
    <w:div w:id="2015452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bc7763d-93dc-40ba-9929-35b2bbecb304" xsi:nil="true"/>
    <lcf76f155ced4ddcb4097134ff3c332f xmlns="acfede7a-0627-49a1-9e22-5d4d4c6cf107">
      <Terms xmlns="http://schemas.microsoft.com/office/infopath/2007/PartnerControls"/>
    </lcf76f155ced4ddcb4097134ff3c332f>
    <_Flow_SignoffStatus xmlns="acfede7a-0627-49a1-9e22-5d4d4c6cf10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A1BDD93E22D1E641AB748937DB4446E5" ma:contentTypeVersion="19" ma:contentTypeDescription="Creare un nuovo documento." ma:contentTypeScope="" ma:versionID="891dd03d7e83d8cbf445fc9f585f6c11">
  <xsd:schema xmlns:xsd="http://www.w3.org/2001/XMLSchema" xmlns:xs="http://www.w3.org/2001/XMLSchema" xmlns:p="http://schemas.microsoft.com/office/2006/metadata/properties" xmlns:ns2="acfede7a-0627-49a1-9e22-5d4d4c6cf107" xmlns:ns3="4bc7763d-93dc-40ba-9929-35b2bbecb304" targetNamespace="http://schemas.microsoft.com/office/2006/metadata/properties" ma:root="true" ma:fieldsID="d5acfff5eefb48077250d285f1bdafc0" ns2:_="" ns3:_="">
    <xsd:import namespace="acfede7a-0627-49a1-9e22-5d4d4c6cf107"/>
    <xsd:import namespace="4bc7763d-93dc-40ba-9929-35b2bbecb30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_Flow_SignoffStatu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fede7a-0627-49a1-9e22-5d4d4c6cf1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 immagine" ma:readOnly="false" ma:fieldId="{5cf76f15-5ced-4ddc-b409-7134ff3c332f}" ma:taxonomyMulti="true" ma:sspId="b96d6b56-9229-47fc-a629-c3c0cfd3ea3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_Flow_SignoffStatus" ma:index="25" nillable="true" ma:displayName="Stato consenso" ma:internalName="_x0024_Resources_x003a_core_x002c_Signoff_Status">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c7763d-93dc-40ba-9929-35b2bbecb304"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TaxCatchAll" ma:index="22" nillable="true" ma:displayName="Taxonomy Catch All Column" ma:hidden="true" ma:list="{e58cd414-7aed-4fc5-9589-4cecb173ff87}" ma:internalName="TaxCatchAll" ma:showField="CatchAllData" ma:web="4bc7763d-93dc-40ba-9929-35b2bbecb3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4A3D0E-7C19-4D81-9AB3-5638CF6F5C88}">
  <ds:schemaRefs>
    <ds:schemaRef ds:uri="http://schemas.microsoft.com/office/2006/metadata/properties"/>
    <ds:schemaRef ds:uri="http://schemas.microsoft.com/office/infopath/2007/PartnerControls"/>
    <ds:schemaRef ds:uri="4bc7763d-93dc-40ba-9929-35b2bbecb304"/>
    <ds:schemaRef ds:uri="acfede7a-0627-49a1-9e22-5d4d4c6cf107"/>
  </ds:schemaRefs>
</ds:datastoreItem>
</file>

<file path=customXml/itemProps2.xml><?xml version="1.0" encoding="utf-8"?>
<ds:datastoreItem xmlns:ds="http://schemas.openxmlformats.org/officeDocument/2006/customXml" ds:itemID="{A4010D20-7538-4742-A0AB-0829F9BAD74B}"/>
</file>

<file path=customXml/itemProps3.xml><?xml version="1.0" encoding="utf-8"?>
<ds:datastoreItem xmlns:ds="http://schemas.openxmlformats.org/officeDocument/2006/customXml" ds:itemID="{73EEE171-B2CF-4698-840B-C1876E5F3473}">
  <ds:schemaRefs>
    <ds:schemaRef ds:uri="http://schemas.microsoft.com/sharepoint/v3/contenttype/forms"/>
  </ds:schemaRefs>
</ds:datastoreItem>
</file>

<file path=customXml/itemProps4.xml><?xml version="1.0" encoding="utf-8"?>
<ds:datastoreItem xmlns:ds="http://schemas.openxmlformats.org/officeDocument/2006/customXml" ds:itemID="{3ABAE494-C4DD-4D36-82D5-4D8AF34C5F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8</Pages>
  <Words>1798</Words>
  <Characters>10255</Characters>
  <Application>Microsoft Office Word</Application>
  <DocSecurity>0</DocSecurity>
  <Lines>85</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UDM</dc:creator>
  <cp:keywords/>
  <dc:description/>
  <cp:lastModifiedBy>UDM</cp:lastModifiedBy>
  <cp:revision>25</cp:revision>
  <cp:lastPrinted>2023-11-27T12:53:00Z</cp:lastPrinted>
  <dcterms:created xsi:type="dcterms:W3CDTF">2025-03-24T09:55:00Z</dcterms:created>
  <dcterms:modified xsi:type="dcterms:W3CDTF">2025-03-24T18:09:00Z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0x010100A1BDD93E22D1E641AB748937DB4446E5</vt:lpwstr>
  </property>
  <property fmtid="{D5CDD505-2E9C-101B-9397-08002B2CF9AE}" pid="3" name="MediaServiceImageTags">
    <vt:lpwstr/>
  </property>
</Properties>
</file>